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DA" w:rsidRDefault="00D177E5">
      <w:pPr>
        <w:spacing w:after="64" w:line="237" w:lineRule="auto"/>
        <w:ind w:left="146" w:right="-15" w:firstLine="246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58" w:line="242" w:lineRule="auto"/>
        <w:ind w:left="1028" w:firstLine="247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4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60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F71698" w:rsidRDefault="009E4B7B">
      <w:pPr>
        <w:spacing w:after="200" w:line="276" w:lineRule="auto"/>
        <w:ind w:left="0" w:firstLine="0"/>
        <w:jc w:val="center"/>
        <w:rPr>
          <w:b/>
        </w:rPr>
      </w:pPr>
      <w:r w:rsidRPr="00F71698">
        <w:rPr>
          <w:b/>
        </w:rPr>
        <w:t>Д</w:t>
      </w:r>
      <w:r w:rsidR="00D177E5" w:rsidRPr="00F71698">
        <w:rPr>
          <w:b/>
        </w:rPr>
        <w:t>епартамент мировой экономики и международного бизнеса Факультета международных экономических отношений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" w:line="240" w:lineRule="auto"/>
        <w:ind w:left="0" w:firstLine="0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Default="00D177E5">
      <w:pPr>
        <w:spacing w:after="60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8C2430" w:rsidRDefault="008C2430">
      <w:pPr>
        <w:spacing w:after="58" w:line="240" w:lineRule="auto"/>
        <w:ind w:left="0" w:firstLine="0"/>
        <w:jc w:val="center"/>
        <w:rPr>
          <w:b/>
          <w:sz w:val="32"/>
        </w:rPr>
      </w:pPr>
      <w:r w:rsidRPr="008C2430">
        <w:rPr>
          <w:b/>
          <w:sz w:val="32"/>
        </w:rPr>
        <w:t>Внешнеэкономическая деятельность (на английском языке)</w:t>
      </w:r>
      <w:r w:rsidR="00D177E5" w:rsidRPr="008C2430">
        <w:rPr>
          <w:b/>
          <w:sz w:val="32"/>
        </w:rPr>
        <w:t xml:space="preserve">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</w:t>
      </w:r>
    </w:p>
    <w:p w:rsidR="006048DA" w:rsidRDefault="00D177E5">
      <w:pPr>
        <w:spacing w:after="49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200" w:line="276" w:lineRule="auto"/>
        <w:ind w:left="0" w:firstLine="0"/>
        <w:jc w:val="center"/>
      </w:pPr>
      <w:r>
        <w:t xml:space="preserve">для студентов, обучающихся по направлению подготовки </w:t>
      </w:r>
    </w:p>
    <w:p w:rsidR="006048DA" w:rsidRDefault="008C2430" w:rsidP="008C2430">
      <w:pPr>
        <w:spacing w:after="200" w:line="276" w:lineRule="auto"/>
        <w:ind w:left="0" w:firstLine="0"/>
        <w:jc w:val="center"/>
      </w:pPr>
      <w:r>
        <w:t>45.03.02 Лингвистика</w:t>
      </w: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1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1" w:line="240" w:lineRule="auto"/>
        <w:ind w:left="0" w:firstLine="0"/>
        <w:jc w:val="center"/>
      </w:pPr>
      <w:r>
        <w:t xml:space="preserve"> </w:t>
      </w:r>
    </w:p>
    <w:p w:rsidR="006048DA" w:rsidRPr="00F636E4" w:rsidRDefault="00D177E5" w:rsidP="00F636E4">
      <w:pPr>
        <w:spacing w:after="1" w:line="240" w:lineRule="auto"/>
        <w:ind w:left="10" w:right="-15" w:firstLine="247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>
      <w:pPr>
        <w:spacing w:after="64" w:line="235" w:lineRule="auto"/>
        <w:ind w:left="3629" w:hanging="3382"/>
      </w:pPr>
      <w:r>
        <w:lastRenderedPageBreak/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F71698" w:rsidRDefault="00F636E4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Д</w:t>
      </w:r>
      <w:r w:rsidR="00D177E5" w:rsidRPr="00F636E4">
        <w:rPr>
          <w:b/>
        </w:rPr>
        <w:t xml:space="preserve">епартамент мировой экономики и международного бизнеса </w:t>
      </w:r>
    </w:p>
    <w:p w:rsidR="006048DA" w:rsidRDefault="00D177E5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Факультета международных экономических отношений</w:t>
      </w:r>
    </w:p>
    <w:p w:rsidR="006048DA" w:rsidRDefault="00D177E5">
      <w:pPr>
        <w:spacing w:after="19" w:line="240" w:lineRule="auto"/>
        <w:ind w:left="0" w:firstLine="0"/>
        <w:jc w:val="center"/>
      </w:pPr>
      <w:r>
        <w:t xml:space="preserve"> </w:t>
      </w:r>
    </w:p>
    <w:tbl>
      <w:tblPr>
        <w:tblW w:w="9445" w:type="dxa"/>
        <w:jc w:val="right"/>
        <w:tblLook w:val="04A0" w:firstRow="1" w:lastRow="0" w:firstColumn="1" w:lastColumn="0" w:noHBand="0" w:noVBand="1"/>
      </w:tblPr>
      <w:tblGrid>
        <w:gridCol w:w="4722"/>
        <w:gridCol w:w="4723"/>
      </w:tblGrid>
      <w:tr w:rsidR="00DA5702" w:rsidRPr="00DA5702" w:rsidTr="00357E4E">
        <w:trPr>
          <w:trHeight w:val="2924"/>
          <w:jc w:val="right"/>
        </w:trPr>
        <w:tc>
          <w:tcPr>
            <w:tcW w:w="4722" w:type="dxa"/>
            <w:shd w:val="clear" w:color="auto" w:fill="auto"/>
          </w:tcPr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rFonts w:eastAsia="Calibri"/>
                <w:color w:val="auto"/>
              </w:rPr>
            </w:pPr>
          </w:p>
        </w:tc>
        <w:tc>
          <w:tcPr>
            <w:tcW w:w="4723" w:type="dxa"/>
            <w:shd w:val="clear" w:color="auto" w:fill="auto"/>
          </w:tcPr>
          <w:p w:rsidR="00DA5702" w:rsidRPr="00DA5702" w:rsidRDefault="00DA5702" w:rsidP="00DA5702">
            <w:pPr>
              <w:spacing w:after="0" w:line="240" w:lineRule="auto"/>
              <w:ind w:left="1054" w:right="11" w:firstLine="709"/>
              <w:jc w:val="left"/>
              <w:rPr>
                <w:szCs w:val="22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Cs w:val="22"/>
                <w:lang w:eastAsia="en-US"/>
              </w:rPr>
            </w:pPr>
            <w:r w:rsidRPr="00DA5702">
              <w:rPr>
                <w:szCs w:val="22"/>
                <w:lang w:eastAsia="en-US"/>
              </w:rPr>
              <w:t xml:space="preserve">УТВЕРЖДАЮ </w:t>
            </w:r>
          </w:p>
          <w:p w:rsidR="00DA5702" w:rsidRPr="00357E4E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8"/>
                <w:szCs w:val="8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Проректор по учебной и методической работе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32" w:right="11" w:hanging="32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Е.А. Каменева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357E4E" w:rsidP="00DA5702">
            <w:pPr>
              <w:spacing w:after="0" w:line="240" w:lineRule="auto"/>
              <w:ind w:left="0" w:right="11" w:firstLine="0"/>
              <w:jc w:val="left"/>
              <w:rPr>
                <w:rFonts w:eastAsia="Calibri"/>
                <w:color w:val="auto"/>
              </w:rPr>
            </w:pPr>
            <w:r>
              <w:rPr>
                <w:sz w:val="24"/>
                <w:szCs w:val="24"/>
                <w:lang w:eastAsia="en-US"/>
              </w:rPr>
              <w:t>19.02.</w:t>
            </w:r>
            <w:r w:rsidR="00DA5702" w:rsidRPr="00DA5702">
              <w:rPr>
                <w:sz w:val="24"/>
                <w:szCs w:val="24"/>
                <w:lang w:eastAsia="en-US"/>
              </w:rPr>
              <w:t xml:space="preserve"> 2021 г.                                  </w:t>
            </w:r>
          </w:p>
        </w:tc>
      </w:tr>
    </w:tbl>
    <w:p w:rsidR="006048DA" w:rsidRDefault="00D177E5" w:rsidP="00F636E4">
      <w:pPr>
        <w:spacing w:after="0" w:line="240" w:lineRule="auto"/>
        <w:ind w:left="0" w:firstLine="0"/>
      </w:pPr>
      <w:r>
        <w:rPr>
          <w:b/>
        </w:rPr>
        <w:t xml:space="preserve"> 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Default="00D177E5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63" w:line="240" w:lineRule="auto"/>
        <w:ind w:left="0" w:firstLine="0"/>
        <w:jc w:val="center"/>
      </w:pPr>
      <w:r>
        <w:rPr>
          <w:b/>
        </w:rPr>
        <w:t>МИРОВАЯ ЭКОНОМИКА И ГЛОБАЛЬНЫЕ ТРЕНДЫ ЭКОНОМИЧЕСКОГО РАЗВИТИЯ</w:t>
      </w:r>
      <w:r>
        <w:t xml:space="preserve"> </w:t>
      </w:r>
    </w:p>
    <w:p w:rsidR="00F636E4" w:rsidRDefault="00F636E4" w:rsidP="00F636E4">
      <w:pPr>
        <w:spacing w:after="1" w:line="240" w:lineRule="auto"/>
        <w:ind w:left="10" w:right="-15" w:firstLine="247"/>
        <w:jc w:val="center"/>
        <w:rPr>
          <w:b/>
        </w:rPr>
      </w:pPr>
    </w:p>
    <w:p w:rsidR="006048DA" w:rsidRDefault="00D177E5" w:rsidP="00F636E4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для студентов, обучающихся по </w:t>
      </w:r>
    </w:p>
    <w:p w:rsidR="006048DA" w:rsidRDefault="00D177E5">
      <w:pPr>
        <w:spacing w:after="0" w:line="240" w:lineRule="auto"/>
        <w:ind w:left="0" w:firstLine="0"/>
        <w:jc w:val="center"/>
      </w:pPr>
      <w:r>
        <w:t>направлению подготовки 45.03.02 Лингвистика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Pr="00F636E4" w:rsidRDefault="00D177E5">
      <w:pPr>
        <w:spacing w:after="1" w:line="240" w:lineRule="auto"/>
        <w:ind w:left="0" w:firstLine="0"/>
        <w:jc w:val="center"/>
        <w:rPr>
          <w:i/>
        </w:rPr>
      </w:pPr>
      <w:r w:rsidRPr="00F636E4">
        <w:rPr>
          <w:i/>
        </w:rPr>
        <w:t xml:space="preserve"> Рекомендовано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Ученым советом Факультета международных экономических отношений  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>(протокол № 6 от 18.02.2021 г.)</w:t>
      </w:r>
    </w:p>
    <w:p w:rsidR="006048DA" w:rsidRPr="00F636E4" w:rsidRDefault="006048DA">
      <w:pPr>
        <w:spacing w:after="0" w:line="246" w:lineRule="auto"/>
        <w:ind w:left="14" w:right="4"/>
        <w:jc w:val="center"/>
        <w:rPr>
          <w:i/>
        </w:rPr>
      </w:pP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Одобрено </w:t>
      </w:r>
    </w:p>
    <w:p w:rsidR="00F71698" w:rsidRDefault="00D177E5" w:rsidP="00F71698">
      <w:pPr>
        <w:spacing w:after="0" w:line="246" w:lineRule="auto"/>
        <w:ind w:left="247" w:right="4" w:firstLine="0"/>
        <w:jc w:val="center"/>
        <w:rPr>
          <w:i/>
        </w:rPr>
      </w:pPr>
      <w:r w:rsidRPr="00F636E4">
        <w:rPr>
          <w:i/>
        </w:rPr>
        <w:t xml:space="preserve">Советом учебно-научного Департамента </w:t>
      </w:r>
      <w:r w:rsidR="00F636E4" w:rsidRPr="00F636E4">
        <w:rPr>
          <w:i/>
        </w:rPr>
        <w:t>мировой экономики и международного бизнеса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Факультета международных экономических отношений </w:t>
      </w:r>
    </w:p>
    <w:p w:rsidR="006048DA" w:rsidRPr="00F636E4" w:rsidRDefault="00F636E4">
      <w:pPr>
        <w:spacing w:after="0" w:line="246" w:lineRule="auto"/>
        <w:ind w:left="14" w:right="4"/>
        <w:jc w:val="center"/>
        <w:rPr>
          <w:i/>
          <w:sz w:val="24"/>
          <w:szCs w:val="24"/>
        </w:rPr>
      </w:pPr>
      <w:r w:rsidRPr="00F636E4">
        <w:rPr>
          <w:i/>
        </w:rPr>
        <w:t>(протокол № 10 от 01.02.</w:t>
      </w:r>
      <w:r w:rsidR="00D177E5" w:rsidRPr="00F636E4">
        <w:rPr>
          <w:i/>
        </w:rPr>
        <w:t>2021 г.)</w:t>
      </w:r>
    </w:p>
    <w:p w:rsidR="006048DA" w:rsidRDefault="006048DA">
      <w:pPr>
        <w:spacing w:after="0" w:line="240" w:lineRule="auto"/>
        <w:ind w:left="0" w:firstLine="0"/>
        <w:jc w:val="center"/>
        <w:rPr>
          <w:i/>
          <w:sz w:val="24"/>
          <w:szCs w:val="24"/>
        </w:rPr>
      </w:pPr>
    </w:p>
    <w:p w:rsidR="006048DA" w:rsidRDefault="00D177E5">
      <w:pPr>
        <w:spacing w:after="0" w:line="240" w:lineRule="auto"/>
        <w:ind w:left="262" w:firstLine="0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 w:rsidP="00F71698">
      <w:pPr>
        <w:spacing w:after="178" w:line="240" w:lineRule="auto"/>
        <w:ind w:left="10" w:right="-15" w:firstLine="247"/>
        <w:jc w:val="center"/>
      </w:pPr>
      <w:r>
        <w:rPr>
          <w:b/>
        </w:rPr>
        <w:lastRenderedPageBreak/>
        <w:t xml:space="preserve">Содержание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Наименование дисциплины ........................................................................... </w:t>
      </w:r>
      <w:r w:rsidR="003A1438">
        <w:t>5</w:t>
      </w:r>
      <w:r>
        <w:t xml:space="preserve">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……………………</w:t>
      </w:r>
      <w:proofErr w:type="gramStart"/>
      <w:r>
        <w:t>…….</w:t>
      </w:r>
      <w:proofErr w:type="gramEnd"/>
      <w:r>
        <w:t>.………….….</w:t>
      </w:r>
      <w:r w:rsidR="003A1438">
        <w:t>5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Место дисциплины в структуре образовательной программы ................... </w:t>
      </w:r>
      <w:r w:rsidR="003A1438">
        <w:t>6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обучающихся.............................................................................................. 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Содержание дисциплины, структурированное по темам (разделам) дисциплины с указанием их объемов (в академических часах) и видов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учебных занятий .....................................................................................................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дисциплины 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proofErr w:type="spellStart"/>
      <w:r>
        <w:t>Учебно</w:t>
      </w:r>
      <w:proofErr w:type="spellEnd"/>
      <w:r>
        <w:t>–тематический план .......................................................................... 1</w:t>
      </w:r>
      <w:r w:rsidR="003A1438">
        <w:t>0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практических и семинарских занятий..................................... 1</w:t>
      </w:r>
      <w:r w:rsidR="003A1438">
        <w:t>1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>Перечень учебно-методического обеспечения для самостоятельной работы обучающихся по дисциплине...............................................................................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отводимых на самостоятельное освоение дисциплины, формы внеаудиторной самостоятельной работы...............................................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заданий, тем для подготовки к текущему контролю................................................................................................................ 1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 xml:space="preserve">Фонд оценочных средств для проведения промежуточной аттестации обучающихся по дисциплине............................................................................... </w:t>
      </w:r>
      <w:r w:rsidR="003A1438">
        <w:t>17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основной и дополнительной учебной литературы, необходимой для освоения дисциплины ................................................................................... 2</w:t>
      </w:r>
      <w:r w:rsidR="003A1438">
        <w:t>3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Перечень ресурсов информационно-телекоммуникационной сети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«Интернет», необходимых для освоения дисциплины ..................................... 2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left"/>
      </w:pPr>
      <w:r>
        <w:t>Методические указания для обучающихся по освоению дисциплины</w:t>
      </w:r>
      <w:proofErr w:type="gramStart"/>
      <w:r>
        <w:t xml:space="preserve"> ….</w:t>
      </w:r>
      <w:proofErr w:type="gramEnd"/>
      <w:r>
        <w:t>2</w:t>
      </w:r>
      <w:r w:rsidR="003A1438">
        <w:t>7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11.</w:t>
      </w:r>
      <w: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……………………………………………………………………………3</w:t>
      </w:r>
      <w:r w:rsidR="003A1438">
        <w:t>2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12.</w:t>
      </w:r>
      <w:r>
        <w:tab/>
        <w:t>Описание материально-технической базы, необходимой для осуществления образовательного процесса по дисциплине …………………3</w:t>
      </w:r>
      <w:r w:rsidR="003A1438">
        <w:t>3</w:t>
      </w:r>
    </w:p>
    <w:p w:rsidR="006048DA" w:rsidRDefault="00D177E5">
      <w:pPr>
        <w:tabs>
          <w:tab w:val="left" w:pos="426"/>
        </w:tabs>
        <w:spacing w:after="0" w:line="240" w:lineRule="auto"/>
        <w:jc w:val="left"/>
      </w:pPr>
      <w:r>
        <w:br w:type="page"/>
      </w:r>
    </w:p>
    <w:p w:rsidR="006048DA" w:rsidRDefault="00D177E5">
      <w:pPr>
        <w:numPr>
          <w:ilvl w:val="2"/>
          <w:numId w:val="10"/>
        </w:numPr>
        <w:spacing w:after="0"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Наименование дисциплины</w:t>
      </w:r>
    </w:p>
    <w:p w:rsidR="006048DA" w:rsidRDefault="00D177E5" w:rsidP="00F71698">
      <w:pPr>
        <w:spacing w:after="0" w:line="240" w:lineRule="auto"/>
        <w:ind w:left="0" w:firstLine="709"/>
      </w:pPr>
      <w:r w:rsidRPr="008C2430">
        <w:t>Дисциплина «</w:t>
      </w:r>
      <w:r w:rsidR="008C2430" w:rsidRPr="008C2430">
        <w:t>Внешнеэкономическая деятельность (на английском языке)</w:t>
      </w:r>
      <w:r w:rsidR="008C2430">
        <w:t>»</w:t>
      </w:r>
      <w:r w:rsidRPr="008C2430">
        <w:t xml:space="preserve">. </w:t>
      </w:r>
    </w:p>
    <w:p w:rsidR="006048DA" w:rsidRDefault="00D177E5" w:rsidP="00F71698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center"/>
        <w:rPr>
          <w:b/>
        </w:rPr>
      </w:pPr>
      <w:r>
        <w:rPr>
          <w:b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6048DA" w:rsidRDefault="00D177E5">
      <w:pPr>
        <w:widowControl w:val="0"/>
        <w:spacing w:after="200" w:line="276" w:lineRule="auto"/>
        <w:ind w:left="360" w:firstLine="0"/>
        <w:jc w:val="right"/>
      </w:pPr>
      <w:r>
        <w:t>Таблица 1</w:t>
      </w:r>
    </w:p>
    <w:tbl>
      <w:tblPr>
        <w:tblStyle w:val="a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1696"/>
        <w:gridCol w:w="2410"/>
        <w:gridCol w:w="4111"/>
      </w:tblGrid>
      <w:tr w:rsidR="006048DA" w:rsidTr="00F71698">
        <w:tc>
          <w:tcPr>
            <w:tcW w:w="1134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696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</w:tc>
        <w:tc>
          <w:tcPr>
            <w:tcW w:w="1696" w:type="dxa"/>
          </w:tcPr>
          <w:p w:rsidR="006048DA" w:rsidRDefault="00D177E5">
            <w:pPr>
              <w:widowControl w:val="0"/>
              <w:tabs>
                <w:tab w:val="left" w:pos="709"/>
              </w:tabs>
              <w:ind w:left="0"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</w:t>
            </w:r>
            <w:r>
              <w:rPr>
                <w:sz w:val="24"/>
                <w:szCs w:val="24"/>
              </w:rPr>
              <w:lastRenderedPageBreak/>
              <w:t>ресурсы.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4111" w:type="dxa"/>
          </w:tcPr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</w:t>
            </w:r>
            <w:r w:rsidR="00CD3A2C" w:rsidRPr="000E0F96">
              <w:rPr>
                <w:sz w:val="24"/>
                <w:szCs w:val="24"/>
              </w:rPr>
              <w:t>оммуникационной сети «Интернет» в области мировой экономики.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Уметь: </w:t>
            </w:r>
            <w:r w:rsidR="00CD3A2C" w:rsidRPr="000E0F96">
              <w:rPr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2. Знать: основные типы программных продуктов </w:t>
            </w:r>
            <w:r w:rsidR="00CD3A2C" w:rsidRPr="000E0F96">
              <w:rPr>
                <w:sz w:val="24"/>
                <w:szCs w:val="24"/>
              </w:rPr>
              <w:t>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профессиональные навыки работы с информационными </w:t>
            </w:r>
            <w:r w:rsidR="00CD3A2C" w:rsidRPr="000E0F96">
              <w:rPr>
                <w:sz w:val="24"/>
                <w:szCs w:val="24"/>
              </w:rPr>
              <w:t>системами 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4E19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1696" w:type="dxa"/>
          </w:tcPr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выступать в роли посредника между представителями своей и иноязычной культуры в общей и профессиональной сферах общения</w:t>
            </w:r>
          </w:p>
        </w:tc>
        <w:tc>
          <w:tcPr>
            <w:tcW w:w="2410" w:type="dxa"/>
          </w:tcPr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Анализирует особенности коммуникативного поведения представителей разных культур в различных сферах общественной жизни. </w:t>
            </w:r>
          </w:p>
          <w:p w:rsidR="006048DA" w:rsidRDefault="006048DA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F71698" w:rsidRDefault="00F71698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>
              <w:rPr>
                <w:sz w:val="24"/>
                <w:szCs w:val="24"/>
              </w:rPr>
              <w:t>интеракциональные</w:t>
            </w:r>
            <w:proofErr w:type="spellEnd"/>
            <w:r>
              <w:rPr>
                <w:sz w:val="24"/>
                <w:szCs w:val="24"/>
              </w:rPr>
              <w:t xml:space="preserve"> и контекстные знания. </w:t>
            </w:r>
          </w:p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4111" w:type="dxa"/>
          </w:tcPr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1.Знать: тенденции и особенности поведения представителей разных культур в различных сферах общественной жизни, проявляющиеся в процессе коммуникации.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</w:t>
            </w:r>
            <w:r w:rsidRPr="000E0F96">
              <w:rPr>
                <w:sz w:val="24"/>
                <w:szCs w:val="24"/>
              </w:rPr>
              <w:tab/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</w:tr>
    </w:tbl>
    <w:p w:rsidR="00F71698" w:rsidRDefault="00F71698" w:rsidP="00F71698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F71698">
      <w:pPr>
        <w:spacing w:after="160" w:line="259" w:lineRule="auto"/>
        <w:ind w:left="0" w:firstLine="0"/>
        <w:jc w:val="left"/>
      </w:pPr>
      <w:r>
        <w:rPr>
          <w:b/>
        </w:rPr>
        <w:t>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 w:rsidR="003A1438">
        <w:rPr>
          <w:rFonts w:ascii="Arial" w:eastAsia="Arial" w:hAnsi="Arial" w:cs="Arial"/>
          <w:b/>
        </w:rPr>
        <w:t xml:space="preserve">3. </w:t>
      </w:r>
      <w:r>
        <w:rPr>
          <w:b/>
        </w:rPr>
        <w:t xml:space="preserve">Место дисциплины в структуре образовательной программы  </w:t>
      </w:r>
    </w:p>
    <w:p w:rsidR="000E5E93" w:rsidRDefault="00D177E5" w:rsidP="008C2430">
      <w:pPr>
        <w:spacing w:after="0" w:line="240" w:lineRule="auto"/>
        <w:ind w:left="0" w:firstLine="709"/>
      </w:pPr>
      <w:r>
        <w:t xml:space="preserve">Дисциплина </w:t>
      </w:r>
      <w:r w:rsidR="008C2430" w:rsidRPr="008C2430">
        <w:t>«Внешнеэкономическая деятельность (на английском языке)</w:t>
      </w:r>
      <w:r w:rsidR="008C2430">
        <w:t>»</w:t>
      </w:r>
      <w:r w:rsidR="008C2430">
        <w:t xml:space="preserve"> </w:t>
      </w:r>
      <w:r>
        <w:t>входит в число дисциплин по выбору</w:t>
      </w:r>
      <w:r w:rsidR="004E19B2">
        <w:t xml:space="preserve"> цикла</w:t>
      </w:r>
      <w:r>
        <w:t xml:space="preserve"> профиля</w:t>
      </w:r>
      <w:r w:rsidR="004E19B2">
        <w:t xml:space="preserve"> (элективн</w:t>
      </w:r>
      <w:r w:rsidR="00357E4E">
        <w:t>ого</w:t>
      </w:r>
      <w:r w:rsidR="000E5E93">
        <w:t>)</w:t>
      </w:r>
      <w:r w:rsidR="000E5E93" w:rsidRPr="000E5E93">
        <w:t xml:space="preserve"> </w:t>
      </w:r>
      <w:r w:rsidR="000E5E93">
        <w:t>по направлению подготовки</w:t>
      </w:r>
      <w:r w:rsidR="00357E4E">
        <w:t xml:space="preserve"> 45.03.02 Лингвистика</w:t>
      </w:r>
      <w:r w:rsidR="000E5E93">
        <w:t>.</w:t>
      </w:r>
    </w:p>
    <w:p w:rsidR="006A346A" w:rsidRDefault="006A346A">
      <w:pPr>
        <w:spacing w:after="0" w:line="360" w:lineRule="auto"/>
        <w:ind w:left="0" w:firstLine="540"/>
      </w:pPr>
      <w:bookmarkStart w:id="0" w:name="_GoBack"/>
      <w:bookmarkEnd w:id="0"/>
    </w:p>
    <w:p w:rsidR="006048DA" w:rsidRDefault="00D177E5">
      <w:pPr>
        <w:spacing w:after="0" w:line="360" w:lineRule="auto"/>
        <w:ind w:left="0" w:firstLine="540"/>
      </w:pPr>
      <w:r>
        <w:rPr>
          <w:b/>
        </w:rPr>
        <w:lastRenderedPageBreak/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048DA" w:rsidRDefault="00D177E5">
      <w:pPr>
        <w:spacing w:after="0" w:line="360" w:lineRule="auto"/>
        <w:ind w:left="0" w:firstLine="247"/>
      </w:pPr>
      <w:r>
        <w:t>Общая трудоемкость дисциплины составляет 3 зачетные единицы (108 часов).</w:t>
      </w:r>
    </w:p>
    <w:p w:rsidR="006048DA" w:rsidRDefault="00704E8B">
      <w:pPr>
        <w:spacing w:after="0" w:line="360" w:lineRule="auto"/>
        <w:ind w:left="0" w:firstLine="247"/>
      </w:pPr>
      <w:r>
        <w:t>Вид промежуточной аттестации – зачет</w:t>
      </w:r>
      <w:r w:rsidR="00D177E5">
        <w:t xml:space="preserve">. </w:t>
      </w:r>
    </w:p>
    <w:p w:rsidR="006048DA" w:rsidRDefault="00D177E5">
      <w:pPr>
        <w:spacing w:after="0" w:line="360" w:lineRule="auto"/>
        <w:ind w:left="0" w:firstLine="0"/>
        <w:jc w:val="right"/>
      </w:pPr>
      <w:r>
        <w:t>Таблица 2</w:t>
      </w:r>
    </w:p>
    <w:p w:rsidR="006048DA" w:rsidRDefault="00D177E5">
      <w:pPr>
        <w:spacing w:after="0" w:line="360" w:lineRule="auto"/>
        <w:ind w:left="0" w:firstLine="247"/>
        <w:jc w:val="center"/>
      </w:pPr>
      <w:r>
        <w:rPr>
          <w:b/>
        </w:rPr>
        <w:t xml:space="preserve">Вид учебной работы по дисциплине </w:t>
      </w:r>
    </w:p>
    <w:p w:rsidR="006048DA" w:rsidRDefault="00D177E5">
      <w:pPr>
        <w:spacing w:after="172" w:line="276" w:lineRule="auto"/>
        <w:ind w:left="262" w:firstLine="0"/>
        <w:jc w:val="left"/>
      </w:pPr>
      <w:r>
        <w:t xml:space="preserve"> </w:t>
      </w:r>
    </w:p>
    <w:tbl>
      <w:tblPr>
        <w:tblStyle w:val="af3"/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355"/>
        <w:gridCol w:w="1985"/>
        <w:gridCol w:w="2158"/>
      </w:tblGrid>
      <w:tr w:rsidR="006048DA">
        <w:trPr>
          <w:trHeight w:val="451"/>
        </w:trPr>
        <w:tc>
          <w:tcPr>
            <w:tcW w:w="5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89" w:right="27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 (часы)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</w:tr>
      <w:tr w:rsidR="006048DA">
        <w:trPr>
          <w:trHeight w:val="362"/>
        </w:trPr>
        <w:tc>
          <w:tcPr>
            <w:tcW w:w="5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048D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6048DA">
        <w:trPr>
          <w:trHeight w:val="332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работа-</w:t>
            </w:r>
            <w:r w:rsidR="00D177E5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6048DA">
        <w:trPr>
          <w:trHeight w:val="33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6048DA" w:rsidTr="006A346A">
        <w:trPr>
          <w:trHeight w:val="46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 w:rsidP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Практические и семинарские занятия,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CB662D">
              <w:rPr>
                <w:i/>
                <w:sz w:val="24"/>
                <w:szCs w:val="24"/>
              </w:rPr>
              <w:t>4</w:t>
            </w:r>
          </w:p>
        </w:tc>
      </w:tr>
      <w:tr w:rsidR="006048DA">
        <w:trPr>
          <w:trHeight w:val="367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6A346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</w:tr>
      <w:tr w:rsidR="006048DA" w:rsidTr="006A346A">
        <w:trPr>
          <w:trHeight w:val="51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 w:rsidR="006A346A">
              <w:rPr>
                <w:sz w:val="24"/>
                <w:szCs w:val="24"/>
              </w:rPr>
              <w:t xml:space="preserve">промежуточной </w:t>
            </w:r>
            <w:r>
              <w:rPr>
                <w:sz w:val="24"/>
                <w:szCs w:val="24"/>
              </w:rPr>
              <w:t xml:space="preserve">аттестации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</w:tbl>
    <w:p w:rsidR="006048DA" w:rsidRDefault="00D177E5">
      <w:pPr>
        <w:spacing w:after="345" w:line="240" w:lineRule="auto"/>
        <w:ind w:left="82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6048DA" w:rsidRDefault="00D177E5">
      <w:pPr>
        <w:spacing w:after="336" w:line="360" w:lineRule="auto"/>
        <w:ind w:left="0" w:firstLine="709"/>
      </w:pPr>
      <w:r>
        <w:rPr>
          <w:b/>
        </w:rPr>
        <w:lastRenderedPageBreak/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6048DA" w:rsidRDefault="00D177E5">
      <w:pPr>
        <w:spacing w:after="109" w:line="242" w:lineRule="auto"/>
        <w:ind w:left="1352" w:firstLine="246"/>
      </w:pPr>
      <w:r>
        <w:rPr>
          <w:b/>
        </w:rPr>
        <w:t>5.1.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1. </w:t>
      </w:r>
      <w:r w:rsidR="00A85B71">
        <w:rPr>
          <w:b/>
        </w:rPr>
        <w:t>Мировая экономика</w:t>
      </w:r>
      <w:r>
        <w:rPr>
          <w:b/>
        </w:rPr>
        <w:t xml:space="preserve"> в начале XXI века.</w:t>
      </w:r>
      <w:r>
        <w:t xml:space="preserve"> </w:t>
      </w:r>
      <w:r w:rsidR="00A85B71">
        <w:t>Тенденции развития м</w:t>
      </w:r>
      <w:r>
        <w:t>еждународно</w:t>
      </w:r>
      <w:r w:rsidR="00A85B71">
        <w:t>го</w:t>
      </w:r>
      <w:r>
        <w:t xml:space="preserve"> разделени</w:t>
      </w:r>
      <w:r w:rsidR="00A85B71">
        <w:t>я</w:t>
      </w:r>
      <w:r>
        <w:t xml:space="preserve"> труда. Глобализация мирового хозяйства: </w:t>
      </w:r>
      <w:r w:rsidR="00A85B71">
        <w:t>тенденции и парадоксы</w:t>
      </w:r>
      <w:r>
        <w:t>. Роль транснациональных корпораций (ТНК) в мировой экономике.</w:t>
      </w:r>
      <w:r w:rsidR="00895F5C">
        <w:t xml:space="preserve"> Роль четвертой промышленной революции в развитии мировой экономики.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2. Устойчивое развитие: цели </w:t>
      </w:r>
      <w:r w:rsidR="00B94FDE">
        <w:rPr>
          <w:b/>
        </w:rPr>
        <w:t>и проблемы их достижения</w:t>
      </w:r>
      <w:r>
        <w:rPr>
          <w:b/>
        </w:rPr>
        <w:t>.</w:t>
      </w:r>
      <w:r>
        <w:t xml:space="preserve"> Определение устойчивого развития. Цели устойчивого развития</w:t>
      </w:r>
      <w:r w:rsidR="00B94FDE">
        <w:t xml:space="preserve"> ООН до 2030 года </w:t>
      </w:r>
      <w:r>
        <w:t xml:space="preserve">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3. Глобальные риски и глобальные проблемы. </w:t>
      </w:r>
      <w:r>
        <w:t>Риски глобального развития: экономические, геополитические, социальные, технологические</w:t>
      </w:r>
      <w:r w:rsidR="00B94FDE">
        <w:t>, климатические</w:t>
      </w:r>
      <w:r>
        <w:t xml:space="preserve">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 </w:t>
      </w:r>
    </w:p>
    <w:p w:rsidR="00B94FDE" w:rsidRDefault="00D177E5">
      <w:pPr>
        <w:spacing w:after="0" w:line="360" w:lineRule="auto"/>
        <w:ind w:left="0" w:firstLine="0"/>
      </w:pPr>
      <w:r>
        <w:rPr>
          <w:b/>
        </w:rPr>
        <w:t xml:space="preserve">Тема 4. </w:t>
      </w:r>
      <w:r w:rsidR="00B94FDE">
        <w:rPr>
          <w:b/>
        </w:rPr>
        <w:t>Тенденции развития международной</w:t>
      </w:r>
      <w:r>
        <w:rPr>
          <w:b/>
        </w:rPr>
        <w:t xml:space="preserve"> торговл</w:t>
      </w:r>
      <w:r w:rsidR="00B94FDE">
        <w:rPr>
          <w:b/>
        </w:rPr>
        <w:t>и</w:t>
      </w:r>
      <w:r>
        <w:rPr>
          <w:b/>
        </w:rPr>
        <w:t>.</w:t>
      </w:r>
      <w:r>
        <w:t xml:space="preserve">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</w:t>
      </w:r>
      <w:r w:rsidR="00B94FDE">
        <w:t>ионизм в международной торговле: соотношение и современные тенденции.</w:t>
      </w:r>
      <w:r>
        <w:t xml:space="preserve"> Многостороннее регулирование внешней торговли</w:t>
      </w:r>
      <w:r w:rsidR="00B94FDE">
        <w:t>: ключевые проблемы и задачи</w:t>
      </w:r>
      <w:r>
        <w:t xml:space="preserve">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lastRenderedPageBreak/>
        <w:t xml:space="preserve">Тема 5. </w:t>
      </w:r>
      <w:r w:rsidR="00895F5C">
        <w:rPr>
          <w:b/>
        </w:rPr>
        <w:t>Тенденции международного</w:t>
      </w:r>
      <w:r>
        <w:rPr>
          <w:b/>
        </w:rPr>
        <w:t xml:space="preserve"> движени</w:t>
      </w:r>
      <w:r w:rsidR="00895F5C">
        <w:rPr>
          <w:b/>
        </w:rPr>
        <w:t>я</w:t>
      </w:r>
      <w:r>
        <w:rPr>
          <w:b/>
        </w:rPr>
        <w:t xml:space="preserve"> капитала.</w:t>
      </w:r>
      <w:r>
        <w:t xml:space="preserve"> Причины и формы международного движения капитала. Масштабы, динамика и географическое распределение потоков прямых</w:t>
      </w:r>
      <w:r w:rsidR="00B94FDE">
        <w:t xml:space="preserve">, портфельных и прочих </w:t>
      </w:r>
      <w:r>
        <w:t xml:space="preserve">инвестиций в мировой экономике. Понятие и критерии оценки инвестиционного климата, его состояние в отдельных странах и группах стран.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>Тема 6. Мировая валютная система</w:t>
      </w:r>
      <w:r w:rsidR="00B94FDE">
        <w:rPr>
          <w:b/>
        </w:rPr>
        <w:t xml:space="preserve"> и формирование валютных союзов в мировой экономике</w:t>
      </w:r>
      <w:r>
        <w:rPr>
          <w:b/>
        </w:rPr>
        <w:t xml:space="preserve">. </w:t>
      </w:r>
      <w:r>
        <w:t>Понятие и виды валют. Понятие валютных отношений, валютного курса и валютного паритета. Эволюция международных валютных систем. Формирование Европейской валютной системы как зоны валютной стабильности в Европейском сообществе и ее трансформация в Европейский экономический и валютный союз. Состав и современные проблемы функционирования зоны евро.</w:t>
      </w:r>
      <w:r w:rsidR="00B94FDE">
        <w:t xml:space="preserve"> </w:t>
      </w:r>
      <w:r w:rsidR="00895F5C">
        <w:t>Понятие валютной интеграции и валютных зон.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7. </w:t>
      </w:r>
      <w:r w:rsidR="00895F5C">
        <w:rPr>
          <w:b/>
        </w:rPr>
        <w:t>Тенденции интеграционных процессов в мировой экономике</w:t>
      </w:r>
      <w:r>
        <w:t xml:space="preserve">. 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</w:t>
      </w:r>
      <w:r w:rsidR="00895F5C">
        <w:t>Соглашение США-Канада-Мексика</w:t>
      </w:r>
      <w:r>
        <w:t xml:space="preserve">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 </w:t>
      </w:r>
    </w:p>
    <w:p w:rsidR="006048DA" w:rsidRDefault="00D177E5" w:rsidP="00895F5C">
      <w:pPr>
        <w:spacing w:after="0" w:line="360" w:lineRule="auto"/>
        <w:ind w:left="0" w:firstLine="0"/>
        <w:rPr>
          <w:b/>
        </w:rPr>
      </w:pPr>
      <w:r>
        <w:rPr>
          <w:b/>
        </w:rPr>
        <w:t>Тема 8. Международные экономические и финансовые организации</w:t>
      </w:r>
      <w:r w:rsidR="00895F5C">
        <w:rPr>
          <w:b/>
        </w:rPr>
        <w:t>: современная повестка</w:t>
      </w:r>
      <w:r>
        <w:rPr>
          <w:b/>
        </w:rPr>
        <w:t>.</w:t>
      </w:r>
      <w:r>
        <w:t xml:space="preserve"> </w:t>
      </w:r>
      <w:r w:rsidR="00FA4F71">
        <w:t>Современная повестка</w:t>
      </w:r>
      <w:r>
        <w:t xml:space="preserve"> международных экономи</w:t>
      </w:r>
      <w:r w:rsidR="00FA4F71">
        <w:t>ческих и финансовых организаций.</w:t>
      </w:r>
      <w:r>
        <w:t xml:space="preserve"> Специализированные организации ООН (ФАО, ВОИС, ЮНИДО, ПРООН, ЮНВТО). Организация экономического сотрудничества и развития (ОЭСР). Россия и ОЭСР. Меж</w:t>
      </w:r>
      <w:r w:rsidR="00FA4F71">
        <w:t xml:space="preserve">дународный валютный фонд (МВФ), </w:t>
      </w:r>
      <w:r>
        <w:t>групп</w:t>
      </w:r>
      <w:r w:rsidR="00FA4F71">
        <w:t>а Всемирного Банка</w:t>
      </w:r>
      <w:r>
        <w:t>.</w:t>
      </w:r>
      <w:r w:rsidR="00FA4F71" w:rsidRPr="00FA4F71">
        <w:t xml:space="preserve"> </w:t>
      </w:r>
      <w:r w:rsidR="00FA4F71">
        <w:t xml:space="preserve">Кризис глобальных институтов. </w:t>
      </w:r>
      <w:r>
        <w:br w:type="page"/>
      </w:r>
    </w:p>
    <w:p w:rsidR="006048DA" w:rsidRDefault="00D177E5">
      <w:pPr>
        <w:spacing w:after="155" w:line="240" w:lineRule="auto"/>
        <w:ind w:left="10" w:right="-15" w:firstLine="247"/>
        <w:jc w:val="center"/>
      </w:pPr>
      <w:r>
        <w:rPr>
          <w:b/>
        </w:rPr>
        <w:lastRenderedPageBreak/>
        <w:t>5.2.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–тематический план </w:t>
      </w:r>
    </w:p>
    <w:p w:rsidR="006048DA" w:rsidRDefault="00D177E5">
      <w:pPr>
        <w:spacing w:line="240" w:lineRule="auto"/>
        <w:ind w:right="290"/>
        <w:jc w:val="right"/>
      </w:pPr>
      <w:r>
        <w:t>Таблица 3</w:t>
      </w:r>
    </w:p>
    <w:tbl>
      <w:tblPr>
        <w:tblStyle w:val="af4"/>
        <w:tblW w:w="920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7"/>
        <w:gridCol w:w="2263"/>
        <w:gridCol w:w="851"/>
        <w:gridCol w:w="1028"/>
        <w:gridCol w:w="851"/>
        <w:gridCol w:w="1239"/>
        <w:gridCol w:w="993"/>
        <w:gridCol w:w="1417"/>
      </w:tblGrid>
      <w:tr w:rsidR="006048DA" w:rsidTr="006A346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ind w:left="0" w:firstLine="0"/>
            </w:pPr>
            <w:r>
              <w:rPr>
                <w:sz w:val="24"/>
                <w:szCs w:val="24"/>
              </w:rPr>
              <w:t>№</w:t>
            </w:r>
          </w:p>
          <w:p w:rsidR="006048DA" w:rsidRDefault="00D177E5">
            <w:pPr>
              <w:spacing w:after="46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 </w:t>
            </w:r>
          </w:p>
          <w:p w:rsidR="006048DA" w:rsidRDefault="00D177E5">
            <w:pPr>
              <w:spacing w:line="276" w:lineRule="auto"/>
              <w:ind w:left="48" w:hanging="34"/>
              <w:jc w:val="left"/>
            </w:pPr>
            <w:r>
              <w:rPr>
                <w:sz w:val="24"/>
                <w:szCs w:val="24"/>
              </w:rPr>
              <w:t xml:space="preserve">п/ п 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Наименование темы (раздела) дисциплины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48DA" w:rsidRDefault="00D177E5">
            <w:pPr>
              <w:spacing w:line="276" w:lineRule="auto"/>
              <w:ind w:left="1738" w:firstLine="0"/>
              <w:jc w:val="left"/>
            </w:pPr>
            <w:r>
              <w:rPr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048DA" w:rsidTr="006A346A">
        <w:trPr>
          <w:trHeight w:val="28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 w:rsidP="006A346A">
            <w:pPr>
              <w:spacing w:line="276" w:lineRule="auto"/>
              <w:ind w:left="26" w:right="-108" w:firstLine="0"/>
              <w:jc w:val="left"/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EA3296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>СР</w:t>
            </w:r>
            <w:r w:rsidR="00D177E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15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 w:rsidP="006A346A">
            <w:pPr>
              <w:spacing w:line="276" w:lineRule="auto"/>
              <w:ind w:left="2" w:right="-74" w:firstLine="0"/>
            </w:pPr>
            <w:r>
              <w:rPr>
                <w:sz w:val="24"/>
                <w:szCs w:val="24"/>
              </w:rPr>
              <w:t xml:space="preserve">Общая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spacing w:line="276" w:lineRule="auto"/>
              <w:ind w:left="2" w:right="113" w:firstLine="0"/>
              <w:jc w:val="left"/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 w:rsidP="006A346A">
            <w:pPr>
              <w:tabs>
                <w:tab w:val="left" w:pos="848"/>
              </w:tabs>
              <w:spacing w:after="46" w:line="234" w:lineRule="auto"/>
              <w:ind w:left="-3" w:right="113" w:firstLine="0"/>
              <w:jc w:val="center"/>
            </w:pPr>
            <w:r>
              <w:rPr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A85B71">
            <w:pPr>
              <w:spacing w:line="276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704E8B">
            <w:pPr>
              <w:spacing w:line="276" w:lineRule="auto"/>
              <w:ind w:left="0" w:right="2" w:firstLine="0"/>
              <w:jc w:val="center"/>
            </w:pPr>
            <w:r>
              <w:t>8</w:t>
            </w:r>
          </w:p>
        </w:tc>
      </w:tr>
      <w:tr w:rsidR="00A85B71" w:rsidTr="006A346A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 кейсов </w:t>
            </w:r>
          </w:p>
        </w:tc>
      </w:tr>
      <w:tr w:rsidR="00A85B71" w:rsidTr="006A346A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 w:rsidR="00A85B7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895F5C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6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9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2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 xml:space="preserve">Международные экономические и финансовые организации: </w:t>
            </w:r>
            <w:r w:rsidRPr="00895F5C">
              <w:rPr>
                <w:sz w:val="24"/>
                <w:szCs w:val="24"/>
              </w:rPr>
              <w:lastRenderedPageBreak/>
              <w:t>современная повестка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lastRenderedPageBreak/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5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016A5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E016A5" w:rsidP="00A85B71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016A5">
              <w:rPr>
                <w:color w:val="auto"/>
                <w:sz w:val="22"/>
                <w:szCs w:val="22"/>
              </w:rPr>
              <w:t>Согласно учебному плану:</w:t>
            </w:r>
            <w:r w:rsidRPr="00E016A5">
              <w:rPr>
                <w:color w:val="auto"/>
                <w:sz w:val="22"/>
                <w:szCs w:val="22"/>
                <w:lang w:eastAsia="zh-CN"/>
              </w:rPr>
              <w:t xml:space="preserve"> контрольная работа</w:t>
            </w:r>
          </w:p>
        </w:tc>
      </w:tr>
      <w:tr w:rsidR="00E016A5" w:rsidTr="00E016A5">
        <w:trPr>
          <w:trHeight w:val="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BB7247" w:rsidRDefault="00E016A5" w:rsidP="00E016A5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E016A5" w:rsidRPr="00E016A5" w:rsidRDefault="00E016A5" w:rsidP="00E016A5">
            <w:pPr>
              <w:ind w:right="-30"/>
              <w:rPr>
                <w:b/>
                <w:bCs/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742D83">
            <w:pPr>
              <w:ind w:left="14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D83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  <w:p w:rsidR="00E016A5" w:rsidRDefault="00E016A5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E016A5">
              <w:rPr>
                <w:sz w:val="24"/>
                <w:szCs w:val="24"/>
              </w:rPr>
              <w:t>%</w:t>
            </w:r>
          </w:p>
          <w:p w:rsidR="00742D83" w:rsidRPr="00E016A5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E016A5" w:rsidRDefault="00E016A5" w:rsidP="00E016A5">
            <w:pPr>
              <w:ind w:right="146" w:firstLine="91"/>
              <w:jc w:val="center"/>
              <w:rPr>
                <w:sz w:val="24"/>
                <w:szCs w:val="24"/>
              </w:rPr>
            </w:pPr>
          </w:p>
        </w:tc>
      </w:tr>
    </w:tbl>
    <w:p w:rsidR="006A346A" w:rsidRDefault="006A346A" w:rsidP="006A346A">
      <w:pPr>
        <w:spacing w:after="295" w:line="240" w:lineRule="auto"/>
        <w:ind w:left="247" w:firstLine="0"/>
        <w:jc w:val="left"/>
        <w:rPr>
          <w:b/>
        </w:rPr>
      </w:pPr>
    </w:p>
    <w:p w:rsidR="006048DA" w:rsidRPr="006A346A" w:rsidRDefault="00D177E5" w:rsidP="006A346A">
      <w:pPr>
        <w:spacing w:after="295" w:line="240" w:lineRule="auto"/>
        <w:ind w:left="247" w:firstLine="0"/>
        <w:jc w:val="left"/>
        <w:rPr>
          <w:rFonts w:ascii="Calibri" w:eastAsia="Calibri" w:hAnsi="Calibri" w:cs="Calibri"/>
          <w:sz w:val="24"/>
          <w:szCs w:val="24"/>
        </w:rPr>
      </w:pPr>
      <w:r>
        <w:rPr>
          <w:b/>
        </w:rPr>
        <w:t>5.3. Содержание практических и семинарских занятий</w:t>
      </w:r>
    </w:p>
    <w:p w:rsidR="006048DA" w:rsidRDefault="00D177E5">
      <w:pPr>
        <w:spacing w:after="65" w:line="240" w:lineRule="auto"/>
        <w:ind w:left="262" w:firstLine="0"/>
        <w:jc w:val="right"/>
      </w:pPr>
      <w:r>
        <w:t>Таблица 4</w:t>
      </w:r>
    </w:p>
    <w:tbl>
      <w:tblPr>
        <w:tblStyle w:val="af5"/>
        <w:tblW w:w="9087" w:type="dxa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4"/>
        <w:gridCol w:w="5049"/>
        <w:gridCol w:w="1814"/>
      </w:tblGrid>
      <w:tr w:rsidR="006048DA">
        <w:tc>
          <w:tcPr>
            <w:tcW w:w="222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9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1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мировое (всемирное) хозяйство: понятие, субъекты, основные этапы формирования и развития.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Глобализация мирового хозяйства: сущность, причины, последствия.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Типология государств. Неравномерность экономического развития и дифференциация национальных экономик стран.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разделение труда как материальная основа развития мирового хозяйства.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транснациональных корпораций (ТНК) в мировой экономике.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устойчивого развития 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развития тысячелетия, задачи и показатели.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Декларация тысячелетия ООН. Прогресс и проблемы в реализации целей развития тысячелетия.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Критика Целей развития тысячелетия.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глобального развития: экономические, геополитические, социальные, технологические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торговля. Внешнеторговая политика.  Основные формы международных экономических отношений. Мировой рынок и этапы его развития. Место международной торговли в системе международных экономических отношений.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протекционизм в международной торговле. Многостороннее регулирование внешней торговли. Всемирная торговая организация. Внешняя торговля России. Динамика, товарная и географическая структура внешней торговли России.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1, 2, 3, 4, раздел 8.2: 1, 2, 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формы международного движения капитала. Прямые, портфельные и прочие инвестиции. Масштабы, динамика и географическое распределение потоков прямых иностранных инвестиций (ПИИ) в мировой экономике. Государственное и межгосударственное регулирование международного движения ПИИ. Понятие и критерии оценки инвестиционного климата, его состояние в отдельных странах и группах стран. Свободные экономические зоны в мировой экономике, их функции и </w:t>
            </w:r>
            <w:r>
              <w:rPr>
                <w:sz w:val="24"/>
                <w:szCs w:val="24"/>
              </w:rPr>
              <w:lastRenderedPageBreak/>
              <w:t>классификация. Офшорные центры. Динамика, географическая и отраслевая структура иностранных инвестиций в РФ.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2, 3, 5, 6; раздел 8.2: 1, 2, 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виды валют. Понятие валютных отношений, валютного курса и валютного паритета. Платежный баланс и валютный курс. Эволюция международных валютных систем. Парижская мировая валютная система. Генуэзская мировая валютная система. Предпосылки формирования и принципы функционирования </w:t>
            </w:r>
            <w:proofErr w:type="spellStart"/>
            <w:r>
              <w:rPr>
                <w:sz w:val="24"/>
                <w:szCs w:val="24"/>
              </w:rPr>
              <w:t>Бреттон-Вудской</w:t>
            </w:r>
            <w:proofErr w:type="spellEnd"/>
            <w:r>
              <w:rPr>
                <w:sz w:val="24"/>
                <w:szCs w:val="24"/>
              </w:rPr>
              <w:t xml:space="preserve"> валютной системы, причины ее кризиса и краха. Ямайская валютная система. Формирование Европейской валютной системы. Состав и современные проблемы функционирования зоны евро.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Североамериканское соглашение о свободной торговле НАФТА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международных экономических и финансовых организаций. Специализированные организации ООН (ФАО, ВОИС, ЮНИДО, ПРООН, ЮНВТО). Организация экономического сотрудничества и развития (ОЭСР). Россия и ОЭСР. Международный валютный фонд (МВФ). Формирование группы Всемирного Банка, ее деятельность.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</w:tbl>
    <w:p w:rsidR="006048DA" w:rsidRDefault="006048DA">
      <w:pPr>
        <w:spacing w:after="65" w:line="240" w:lineRule="auto"/>
        <w:ind w:left="262" w:firstLine="0"/>
        <w:jc w:val="left"/>
        <w:rPr>
          <w:sz w:val="24"/>
          <w:szCs w:val="24"/>
        </w:rPr>
      </w:pPr>
    </w:p>
    <w:p w:rsidR="006048DA" w:rsidRDefault="00D177E5">
      <w:pPr>
        <w:spacing w:after="160" w:line="259" w:lineRule="auto"/>
        <w:ind w:left="0" w:firstLine="0"/>
        <w:jc w:val="left"/>
        <w:rPr>
          <w:sz w:val="24"/>
          <w:szCs w:val="24"/>
        </w:rPr>
      </w:pPr>
      <w:r>
        <w:br w:type="page"/>
      </w:r>
    </w:p>
    <w:p w:rsidR="006048DA" w:rsidRPr="00A127BC" w:rsidRDefault="00D177E5" w:rsidP="00A127BC">
      <w:pPr>
        <w:pStyle w:val="a6"/>
        <w:numPr>
          <w:ilvl w:val="0"/>
          <w:numId w:val="15"/>
        </w:numPr>
        <w:spacing w:after="0" w:line="276" w:lineRule="auto"/>
        <w:jc w:val="center"/>
        <w:rPr>
          <w:b/>
        </w:rPr>
      </w:pPr>
      <w:r w:rsidRPr="00A127BC">
        <w:rPr>
          <w:b/>
        </w:rPr>
        <w:lastRenderedPageBreak/>
        <w:t>Перечень учебно-методического обеспечения для самостоятельной работы обучающихся по дисциплине</w:t>
      </w:r>
    </w:p>
    <w:p w:rsidR="00E016A5" w:rsidRDefault="00E016A5" w:rsidP="00A127BC">
      <w:pPr>
        <w:pStyle w:val="a6"/>
        <w:spacing w:after="0" w:line="276" w:lineRule="auto"/>
        <w:ind w:left="686" w:firstLine="0"/>
      </w:pPr>
    </w:p>
    <w:p w:rsidR="006048DA" w:rsidRDefault="00D177E5" w:rsidP="00E016A5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048DA" w:rsidRDefault="006048DA" w:rsidP="00E016A5">
      <w:pPr>
        <w:spacing w:after="0" w:line="276" w:lineRule="auto"/>
        <w:ind w:left="0" w:firstLine="709"/>
        <w:jc w:val="center"/>
      </w:pP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К внеаудиторным формам самостоятельной работы студентов относятся: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семинарскому занятию, проводимому в форме дискуссии;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решению и проверке ситуационных задач (кейсов);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выполнение домашних заданий;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презентаций по заданной проблематике;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зачету. </w:t>
      </w: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материала. При выступлении, студентам необходимо аргументировано излагать свою позицию, подкреплять ее конкретными данными, уметь обобщать, аргументировать и систематизировать статистические выкладки.  </w:t>
      </w:r>
    </w:p>
    <w:p w:rsidR="00A127BC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преподаватель проверяет выполнение самостоятельных заданий и качество усвоения знаний.  </w:t>
      </w:r>
    </w:p>
    <w:p w:rsidR="006048DA" w:rsidRDefault="00A127BC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                                                                                                     </w:t>
      </w:r>
      <w:r w:rsidR="00D177E5">
        <w:t>Таблица 5</w:t>
      </w:r>
    </w:p>
    <w:p w:rsidR="006048DA" w:rsidRDefault="00D177E5">
      <w:pPr>
        <w:spacing w:after="214" w:line="242" w:lineRule="auto"/>
        <w:ind w:left="2142" w:firstLine="246"/>
        <w:rPr>
          <w:b/>
        </w:rPr>
      </w:pPr>
      <w:r>
        <w:rPr>
          <w:b/>
        </w:rPr>
        <w:t xml:space="preserve"> Формы внеаудиторной самостоятельной работы </w:t>
      </w:r>
    </w:p>
    <w:tbl>
      <w:tblPr>
        <w:tblStyle w:val="af6"/>
        <w:tblW w:w="934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118"/>
        <w:gridCol w:w="3684"/>
      </w:tblGrid>
      <w:tr w:rsidR="006048DA" w:rsidTr="00A127BC">
        <w:tc>
          <w:tcPr>
            <w:tcW w:w="2547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8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84" w:type="dxa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международного разделения труда и тенденции их развития в начале XXI века.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устойчивого развития в отдельных странах и группах стран.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глобальных рисков Всемирным экономическим форумом.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lastRenderedPageBreak/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соглашения в рамках ВТО (ГАТТ-94, ГАТС, ТРИМС, ТРИПС).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Динамика, товарная и географическая структура внешней торговли Российской Федерации.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ТНК в движении ПИИ. Формы участия иностранного капитала в экономике РФ. Нормативно-правовая база регулирования иностранных инвестиций в РФ.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современные проблемы функционирования зоны евро.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Интеграционные процессы в разных регионах мира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Специализированные организации ООН (ФАО, ВОИС, ЮНИДО, ПРООН, ЮНВТО).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</w:tbl>
    <w:p w:rsidR="00A127BC" w:rsidRDefault="00A127BC">
      <w:pPr>
        <w:spacing w:after="0" w:line="360" w:lineRule="auto"/>
        <w:ind w:left="0" w:firstLine="0"/>
        <w:jc w:val="center"/>
        <w:rPr>
          <w:b/>
        </w:rPr>
      </w:pP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6.2. Перечень вопросов, заданий, тем для подготовки к текущему контролю</w:t>
      </w: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Примерная тематика домашних творческих работ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Воздействие глобализации на отдельные страны и мировую экономику.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Демографический взрыв и его последствия.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Проблема старения населения в отдельных странах и ее влияние на мировую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Процессы и проблемы международной миграции в мировой экономике. 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Мировое производство и потребление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Перспективы использования возобновляемых источников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Обеспеченность стран водными ресурсами и основные вызовы.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 xml:space="preserve">Мировая продовольственная проблема и формы ее проявления.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Бедность как глобальная проблема. Способы измерения и борьбы с бедностью.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Глобальное потепление и изменение климата.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Иностранная помощь и Международное содействие развитию.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Устойчивое развитие, сущность и содержания понятия.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«Торговые войны»: причины возникновения и последствия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ТНК в международных инвестициях.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внешней задолженности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Основные черты экономики развитых стран и их роль в мировом хозяйстве.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Миграционные процессы в Европе.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Современные экономические проблемы ЕС.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Всемирного банка в решении глобальной проблемы бедности.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Формы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Мировой рынок и его конъюнктура.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Нетарифные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ГАТТ/ ВТО: роль в регулировании международной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в системе МЭО.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Прямые и портфельные иностранные инвестиции.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Свободные (специальные) экономические зоны и их место и роль в мировой экономике.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Место и роль иностранного капитала в экономике России.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Влияние международной миграции рабочей силы на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Сущность, предпосылки и цели международной экономической интеграции.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Северной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Южной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>Экономическая интеграция в Юго-Восточной Азии и Азиатско-тихоокеанском регионе.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экономической интеграции стран СНГ.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управления ЕС, экономические институты и экономическая политика.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организации: причины возникновения и классификация.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экономических организаций ООН.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Организация экономического сотрудничества и развития.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Группа Всемирного банка: роль в экономическом развитии мира.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МВФ в регулировании международных валютных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Торговые отношения двух стран (на примере торговли конкретных стран)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Последствия вступления России в ВТО.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(на примере конкретного вида услуг).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валютно-финансовые кризисы.</w:t>
      </w:r>
    </w:p>
    <w:p w:rsidR="006048DA" w:rsidRDefault="00D177E5">
      <w:pPr>
        <w:spacing w:after="0" w:line="360" w:lineRule="auto"/>
        <w:ind w:left="0" w:firstLine="709"/>
      </w:pPr>
      <w: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департамента/кафедры»</w:t>
      </w:r>
    </w:p>
    <w:p w:rsidR="006048DA" w:rsidRDefault="00D177E5">
      <w:pPr>
        <w:spacing w:after="56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6021C1" w:rsidRDefault="00D177E5" w:rsidP="00A127BC">
      <w:pPr>
        <w:numPr>
          <w:ilvl w:val="0"/>
          <w:numId w:val="12"/>
        </w:numPr>
        <w:spacing w:after="149" w:line="276" w:lineRule="auto"/>
        <w:ind w:firstLine="708"/>
        <w:jc w:val="center"/>
      </w:pPr>
      <w:r>
        <w:rPr>
          <w:b/>
        </w:rPr>
        <w:t>Фонд оценочных средств для проведения промежуточной аттестации обучающихся по дисциплине</w:t>
      </w:r>
    </w:p>
    <w:p w:rsidR="006021C1" w:rsidRDefault="006021C1" w:rsidP="006021C1">
      <w:pPr>
        <w:spacing w:after="0" w:line="240" w:lineRule="auto"/>
        <w:ind w:left="0" w:firstLine="0"/>
      </w:pPr>
      <w:r w:rsidRPr="00A42216"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:rsidR="00357E4E" w:rsidRDefault="00357E4E" w:rsidP="006021C1">
      <w:pPr>
        <w:spacing w:after="0" w:line="240" w:lineRule="auto"/>
        <w:ind w:left="0" w:firstLine="0"/>
      </w:pPr>
    </w:p>
    <w:p w:rsidR="00357E4E" w:rsidRPr="00357E4E" w:rsidRDefault="00357E4E" w:rsidP="00357E4E">
      <w:pPr>
        <w:keepNext/>
        <w:spacing w:after="0" w:line="240" w:lineRule="auto"/>
        <w:ind w:left="0" w:firstLine="720"/>
        <w:outlineLvl w:val="0"/>
        <w:rPr>
          <w:b/>
          <w:lang w:eastAsia="en-US"/>
        </w:rPr>
      </w:pPr>
      <w:bookmarkStart w:id="1" w:name="_Toc3995511"/>
      <w:r w:rsidRPr="00357E4E">
        <w:rPr>
          <w:b/>
          <w:lang w:eastAsia="en-US"/>
        </w:rPr>
        <w:t>Типовые контрольные задания или иные материалы</w:t>
      </w:r>
      <w:r>
        <w:rPr>
          <w:b/>
          <w:lang w:eastAsia="en-US"/>
        </w:rPr>
        <w:t xml:space="preserve">, необходимые для оценки знаний и </w:t>
      </w:r>
      <w:r w:rsidRPr="00357E4E">
        <w:rPr>
          <w:b/>
          <w:lang w:eastAsia="en-US"/>
        </w:rPr>
        <w:t>умений</w:t>
      </w:r>
      <w:bookmarkEnd w:id="1"/>
    </w:p>
    <w:p w:rsidR="006021C1" w:rsidRDefault="006021C1" w:rsidP="006021C1">
      <w:pPr>
        <w:pStyle w:val="a6"/>
        <w:shd w:val="clear" w:color="auto" w:fill="FFFFFF"/>
        <w:ind w:left="247" w:right="140" w:firstLine="0"/>
        <w:jc w:val="right"/>
      </w:pPr>
      <w:r>
        <w:t>Т</w:t>
      </w:r>
      <w:r w:rsidRPr="00602655">
        <w:t xml:space="preserve">аблица </w:t>
      </w:r>
      <w:r>
        <w:t>5</w:t>
      </w:r>
    </w:p>
    <w:tbl>
      <w:tblPr>
        <w:tblStyle w:val="10"/>
        <w:tblW w:w="10774" w:type="dxa"/>
        <w:tblInd w:w="-998" w:type="dxa"/>
        <w:tblLook w:val="04A0" w:firstRow="1" w:lastRow="0" w:firstColumn="1" w:lastColumn="0" w:noHBand="0" w:noVBand="1"/>
      </w:tblPr>
      <w:tblGrid>
        <w:gridCol w:w="2182"/>
        <w:gridCol w:w="2677"/>
        <w:gridCol w:w="2677"/>
        <w:gridCol w:w="3238"/>
      </w:tblGrid>
      <w:tr w:rsidR="006021C1" w:rsidRPr="004B1BFE" w:rsidTr="00A127BC">
        <w:tc>
          <w:tcPr>
            <w:tcW w:w="2182" w:type="dxa"/>
          </w:tcPr>
          <w:p w:rsidR="006021C1" w:rsidRPr="00A42216" w:rsidRDefault="006021C1" w:rsidP="00A127BC">
            <w:pPr>
              <w:widowControl w:val="0"/>
              <w:autoSpaceDE w:val="0"/>
              <w:autoSpaceDN w:val="0"/>
              <w:adjustRightInd w:val="0"/>
              <w:ind w:left="-9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7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2088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82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0E0F96" w:rsidRPr="0039078A" w:rsidTr="00A127BC">
        <w:tc>
          <w:tcPr>
            <w:tcW w:w="2182" w:type="dxa"/>
          </w:tcPr>
          <w:p w:rsidR="000E0F96" w:rsidRPr="0039078A" w:rsidRDefault="006979B1" w:rsidP="006979B1">
            <w:pPr>
              <w:widowControl w:val="0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79B1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F96" w:rsidRPr="0039078A">
              <w:rPr>
                <w:rFonts w:ascii="Times New Roman" w:hAnsi="Times New Roman" w:cs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информационно-телекоммуникационной сети «Интернет» в области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7736B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 Знать: основные типы программных продуктов в области исследования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навыки работы с информационными системами в области исследования мировой экономики.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  <w:tc>
          <w:tcPr>
            <w:tcW w:w="3827" w:type="dxa"/>
          </w:tcPr>
          <w:p w:rsidR="000E0F96" w:rsidRDefault="007736BB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Подготовить аналитическую справку о торговых ограничениях на рынке соответствующего российского товара* в Китае и о перспективных рынках для экспорта соответствующего российского товара (на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открытых баз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 данных)</w:t>
            </w:r>
            <w:r w:rsidR="00802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Используя данные сайтов МВФ, ЮНКТАД, Всемирного банка: 1)</w:t>
            </w:r>
            <w:r w:rsidR="00CA20D5" w:rsidRPr="00CA2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ерите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группу стран (развитые, с растущими рынками или с низкими доходами)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предпринимаемых государствами мер поддержки экономики и сделать выводы о проблемах перспективах развития в соответствующей группе стран (перечистить </w:t>
            </w:r>
            <w:proofErr w:type="spellStart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тезисно</w:t>
            </w:r>
            <w:proofErr w:type="spellEnd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выводы).</w:t>
            </w:r>
          </w:p>
          <w:p w:rsidR="009A79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Перечислит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, какие данные (показатели) необходимы для того, чтобы сделать полноценный обзор и выводы о проблемах и перспективах развития выбранной группы стран в условиях пандемии.</w:t>
            </w:r>
          </w:p>
          <w:p w:rsidR="009A79FC" w:rsidRDefault="009A79FC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На основе базы данных Международного торгового центра trademap.org исследовать динамику взаимно торговли товарами стран ЕАЭС. Составить аналитические таблицы, графики, диаграммы.</w:t>
            </w: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Выявить барьеры в торговле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основными товарами. Составить аналитическую таблицу.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Подготовить аналитическую справку и презентацию результатов. Сделать выводы об особенностях, тенденциях и потенциальных направлениях развития взаимной торговли.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На основе STRI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Simulator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(OECD)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анализ ограничений торговли услугами за рубежом (вид услуг и страна – по выбору).</w:t>
            </w:r>
          </w:p>
          <w:p w:rsidR="00802FA6" w:rsidRDefault="00802FA6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изучения нескольких изданий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Investment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Report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выявить изменения в географии мировых потоков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Изучить динамику развития мирового рынка и отдельных его секторов на основе изучения «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Trade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Statistical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» за ряд лет и других изданий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Составить библиографический список для изучения вопроса о развитии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интеграционны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на постсоветском пространстве,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этих процессах. </w:t>
            </w:r>
          </w:p>
          <w:p w:rsidR="00802FA6" w:rsidRP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краткую справку по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интеграционных процессов на постсоветском пространстве, о роли России в этих процессах.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Оформите ссылки и библиографию в </w:t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</w:t>
            </w:r>
          </w:p>
        </w:tc>
      </w:tr>
      <w:tr w:rsidR="00EA1FA1" w:rsidRPr="004B1BFE" w:rsidTr="00A127BC">
        <w:tc>
          <w:tcPr>
            <w:tcW w:w="2182" w:type="dxa"/>
          </w:tcPr>
          <w:p w:rsidR="000E0F96" w:rsidRPr="004B1BFE" w:rsidRDefault="006979B1" w:rsidP="006979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979B1">
              <w:rPr>
                <w:rFonts w:asciiTheme="majorBidi" w:hAnsiTheme="majorBidi" w:cstheme="majorBidi"/>
              </w:rPr>
              <w:t>ПКП-2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0E0F96" w:rsidRPr="00203CBA">
              <w:rPr>
                <w:rFonts w:asciiTheme="majorBidi" w:hAnsiTheme="majorBidi" w:cstheme="majorBidi"/>
              </w:rPr>
              <w:t xml:space="preserve">Способен выступать в роли посредника между представителями </w:t>
            </w:r>
            <w:r w:rsidR="000E0F96" w:rsidRPr="00203CBA">
              <w:rPr>
                <w:rFonts w:asciiTheme="majorBidi" w:hAnsiTheme="majorBidi" w:cstheme="majorBidi"/>
              </w:rPr>
              <w:lastRenderedPageBreak/>
              <w:t>своей и иноязычной культуры в общей и профессиональной</w:t>
            </w:r>
            <w:r>
              <w:rPr>
                <w:rFonts w:asciiTheme="majorBidi" w:hAnsiTheme="majorBidi" w:cstheme="majorBidi"/>
              </w:rPr>
              <w:t xml:space="preserve"> сферах общения </w:t>
            </w:r>
          </w:p>
        </w:tc>
        <w:tc>
          <w:tcPr>
            <w:tcW w:w="2677" w:type="dxa"/>
          </w:tcPr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Анализирует особенности коммуникативного поведения </w:t>
            </w: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разных культур в различных сферах общественной жизни. </w:t>
            </w: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интеракциональные</w:t>
            </w:r>
            <w:proofErr w:type="spellEnd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 и контекстные знания. </w:t>
            </w: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1.Знать: тенденции и особенности поведения представителей разных культур в различных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общественной жизни, проявляющиеся в процессе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  <w:tc>
          <w:tcPr>
            <w:tcW w:w="3827" w:type="dxa"/>
          </w:tcPr>
          <w:p w:rsidR="000E0F96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>Подготовиться к дискуссии на тему: «</w:t>
            </w:r>
            <w:r>
              <w:rPr>
                <w:rFonts w:ascii="Times New Roman" w:hAnsi="Times New Roman" w:cs="Times New Roman"/>
                <w:lang w:eastAsia="ru-RU"/>
              </w:rPr>
              <w:t>П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оследствия </w:t>
            </w:r>
            <w:r>
              <w:rPr>
                <w:rFonts w:ascii="Times New Roman" w:hAnsi="Times New Roman" w:cs="Times New Roman"/>
                <w:lang w:eastAsia="ru-RU"/>
              </w:rPr>
              <w:t xml:space="preserve">и новые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качества </w:t>
            </w:r>
            <w:r w:rsidRPr="00916528">
              <w:rPr>
                <w:rFonts w:ascii="Times New Roman" w:hAnsi="Times New Roman" w:cs="Times New Roman"/>
                <w:lang w:eastAsia="ru-RU"/>
              </w:rPr>
              <w:t>глобализации мирово</w:t>
            </w:r>
            <w:r>
              <w:rPr>
                <w:rFonts w:ascii="Times New Roman" w:hAnsi="Times New Roman" w:cs="Times New Roman"/>
                <w:lang w:eastAsia="ru-RU"/>
              </w:rPr>
              <w:t>й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экономики</w:t>
            </w:r>
            <w:r w:rsidRPr="00916528">
              <w:rPr>
                <w:rFonts w:ascii="Times New Roman" w:hAnsi="Times New Roman" w:cs="Times New Roman"/>
                <w:lang w:eastAsia="ru-RU"/>
              </w:rPr>
              <w:t>».</w:t>
            </w:r>
          </w:p>
          <w:p w:rsidR="00EA1FA1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Задание 2. Подготовить инфографику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на тему: «Последствия и новые качества </w:t>
            </w:r>
            <w:r>
              <w:rPr>
                <w:rFonts w:ascii="Times New Roman" w:hAnsi="Times New Roman" w:cs="Times New Roman"/>
                <w:lang w:eastAsia="ru-RU"/>
              </w:rPr>
              <w:t>глобализации мировой экономики» с позиций разных стран (по выбору)</w:t>
            </w: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EA1FA1">
            <w:pPr>
              <w:pStyle w:val="afa"/>
              <w:spacing w:before="0" w:beforeAutospacing="0"/>
              <w:contextualSpacing/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Изучить сущность транснациональных компаний, их позиции в мировой экономике, </w:t>
            </w:r>
            <w:proofErr w:type="gramStart"/>
            <w:r w:rsidRPr="00EA1FA1">
              <w:rPr>
                <w:rFonts w:ascii="Times New Roman" w:hAnsi="Times New Roman" w:cs="Times New Roman"/>
                <w:lang w:eastAsia="ru-RU"/>
              </w:rPr>
              <w:t>Выявить</w:t>
            </w:r>
            <w:proofErr w:type="gramEnd"/>
            <w:r w:rsidRPr="00EA1FA1">
              <w:rPr>
                <w:rFonts w:ascii="Times New Roman" w:hAnsi="Times New Roman" w:cs="Times New Roman"/>
                <w:lang w:eastAsia="ru-RU"/>
              </w:rPr>
              <w:t xml:space="preserve"> отличия глобальных ТНК от прежних поколений транснациональных корпораций</w:t>
            </w:r>
            <w:r>
              <w:rPr>
                <w:rFonts w:ascii="Times New Roman" w:hAnsi="Times New Roman" w:cs="Times New Roman"/>
                <w:lang w:eastAsia="ru-RU"/>
              </w:rPr>
              <w:t>. Выявить конфликтные ситуации между ТНК и принимающими странами. Подготовить аналитическую справку о природе возникновения конфликтных ситуаций между ТНК и принимающими странами</w:t>
            </w:r>
            <w:r>
              <w:t xml:space="preserve"> </w:t>
            </w:r>
          </w:p>
          <w:p w:rsidR="00EA1FA1" w:rsidRDefault="00EA1FA1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EA1FA1">
              <w:rPr>
                <w:rFonts w:ascii="Times New Roman" w:hAnsi="Times New Roman" w:cs="Times New Roman"/>
                <w:lang w:eastAsia="ru-RU"/>
              </w:rPr>
              <w:t xml:space="preserve">Задание 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EA1FA1">
              <w:rPr>
                <w:rFonts w:ascii="Times New Roman" w:hAnsi="Times New Roman" w:cs="Times New Roman"/>
                <w:lang w:eastAsia="ru-RU"/>
              </w:rPr>
              <w:t>. Подготов</w:t>
            </w:r>
            <w:r>
              <w:rPr>
                <w:rFonts w:ascii="Times New Roman" w:hAnsi="Times New Roman" w:cs="Times New Roman"/>
                <w:lang w:eastAsia="ru-RU"/>
              </w:rPr>
              <w:t>ьте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аналитическую справку о </w:t>
            </w:r>
            <w:r>
              <w:rPr>
                <w:rFonts w:ascii="Times New Roman" w:hAnsi="Times New Roman" w:cs="Times New Roman"/>
                <w:lang w:eastAsia="ru-RU"/>
              </w:rPr>
              <w:t>способах урегулирования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конфликтных ситуаций между ТНК и принимающими странами.</w:t>
            </w: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Докладе о мировых инвестициях ЮНКТАД имеются данные о движении прямых иностранных инвестиций. Проанализируйте данные таблиц. Какие основные тенденции в международном движении капитала можно </w:t>
            </w:r>
            <w:r w:rsidRPr="00916528">
              <w:rPr>
                <w:rFonts w:ascii="Times New Roman" w:hAnsi="Times New Roman" w:cs="Times New Roman"/>
                <w:lang w:eastAsia="ru-RU"/>
              </w:rPr>
              <w:lastRenderedPageBreak/>
              <w:t xml:space="preserve">выявить на основании анализа данных таблицы? 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16528" w:rsidRPr="00901A16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2.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современном МРТ используется как единичное, так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подетальное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постадийное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разделение труда. Поэтому применительно к современным транснациональным компаниям неправомерно подразделять рынки их операций на отечественный (национальный) и зарубежный. Можно ли считать, что современные процессы глобализации рано или поздно «сотрут» национальные границы? Какие основные тенденции можно сформулировать и в каких отраслях экономики эти тенденции наиболее заметны?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6048DA" w:rsidRDefault="006048DA">
      <w:pPr>
        <w:spacing w:after="149" w:line="351" w:lineRule="auto"/>
        <w:jc w:val="center"/>
        <w:rPr>
          <w:b/>
          <w:sz w:val="24"/>
          <w:szCs w:val="24"/>
        </w:rPr>
      </w:pPr>
    </w:p>
    <w:p w:rsidR="006048DA" w:rsidRDefault="00D177E5">
      <w:pPr>
        <w:spacing w:after="0" w:line="240" w:lineRule="auto"/>
        <w:ind w:left="970" w:firstLine="0"/>
        <w:jc w:val="center"/>
        <w:rPr>
          <w:b/>
        </w:rPr>
      </w:pPr>
      <w:r>
        <w:rPr>
          <w:b/>
        </w:rPr>
        <w:t>Перечень примерных вопросов к зачету</w:t>
      </w:r>
    </w:p>
    <w:p w:rsidR="006048DA" w:rsidRDefault="006048DA" w:rsidP="00A127BC">
      <w:pPr>
        <w:spacing w:after="0" w:line="276" w:lineRule="auto"/>
        <w:ind w:left="970" w:firstLine="0"/>
        <w:jc w:val="center"/>
        <w:rPr>
          <w:b/>
        </w:rPr>
      </w:pP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мирового хозяйства и этапы его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Характеристика субъектов мирового хозяйства.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Глобализация: суть явления, причины, последствия для стран с разным уровнем социально-экономического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проблемы человечества.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риски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Международное разделение труда, его формы и основные тенденции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Классификация государств в мировой экономике и ее критерии.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Развитые страны в мировой экономике. Критерии отнесения страны к категории развитых.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Развивающиеся страны и их роль в мировой экономике. Классификация развивающихся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Динамика, товарная и географическая структура мировой торговли товарами.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Государственное регулирование внешней торговли и внешнеторговая политика.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Внешнеторговая политика, ее разновидности и их соотношение в современной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 xml:space="preserve">Основные этапы деятельности ГАТТ/ВТО. 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Принципы деятельности, задачи и сфера компетенции ВТО. Правовая основа деятельности ВТО.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Внешняя торговля России (объемы, динамика, товарная и географическая структура, основные страны-партнеры).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вывоз капитала: причины, формы и динамика.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Прямые, портфельные и прочие инвестиции (определение, объемы, динамика, страны-экспортеры и страны-реципиенты).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и сущность инвестиционного климата. Его состояние в отдельных странах и группах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международного движения капитала на межгосударственном уровне.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Свободные экономические зоны в мировой экономике: определение, причины создания, классификация и значение для экономики различных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Особые экономические зоны в России: виды, особенности и результаты и перспективы их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ТНК, типы ТНК, индекс транснационализации ТНК, роль ТНК в мировой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Иностранные инвестиции в РФ (объемы, динамика, отраслевая и региональная структура, основные страны-инвесторы, роль в национальной экономике).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иностранных инвестиций в России.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Сущность и формы международной экономической интеграции.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Этапы развития экономической интеграции в рамках Европейского Союза.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Евразийский экономический союз (ЕАЭС): причины и цели создания, этапы интеграционного процесса, проблемы и перспективы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НАФТА: причины создания, цели интеграции, этапы, влияние на страны-члены интеграционного образования.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Латинской Америке. МЕРКОСУР.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рамках СНГ.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Азиатско-тихоокеанском регионе (АТР). АТЭС, АСЕАН, ТТП.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Общая характеристика и классификация международных экономических организаций.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Организация экономического сотрудничества и развития (ОЭСР). Россия и ОЭСР.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валютный фонд (причины создания, функции и цели, роль в мировой финансовой системе, проблемы реформирования).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Группа Всемирного банка (структура, функции и цели, роль в мировой финансовой системе).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Экономические организации, входящие в систему ООН.</w:t>
      </w:r>
    </w:p>
    <w:p w:rsidR="00A127BC" w:rsidRDefault="00A127BC" w:rsidP="00A127BC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A127BC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6048DA" w:rsidRDefault="006048DA">
      <w:pPr>
        <w:spacing w:after="0" w:line="240" w:lineRule="auto"/>
        <w:ind w:left="0" w:firstLine="247"/>
        <w:jc w:val="center"/>
        <w:rPr>
          <w:b/>
        </w:rPr>
      </w:pPr>
    </w:p>
    <w:p w:rsidR="006048DA" w:rsidRDefault="00D177E5" w:rsidP="00F655B7">
      <w:pPr>
        <w:spacing w:after="0" w:line="240" w:lineRule="auto"/>
        <w:ind w:left="0" w:firstLine="247"/>
        <w:jc w:val="left"/>
        <w:rPr>
          <w:b/>
        </w:rPr>
      </w:pPr>
      <w:r>
        <w:rPr>
          <w:b/>
        </w:rPr>
        <w:t>Нормативные правовые акты</w:t>
      </w:r>
    </w:p>
    <w:p w:rsidR="006048DA" w:rsidRDefault="006048DA" w:rsidP="00A127BC">
      <w:pPr>
        <w:spacing w:after="0" w:line="240" w:lineRule="auto"/>
        <w:ind w:left="0" w:firstLine="247"/>
        <w:jc w:val="center"/>
      </w:pPr>
    </w:p>
    <w:p w:rsidR="00F655B7" w:rsidRDefault="00F655B7" w:rsidP="00A127BC">
      <w:pPr>
        <w:spacing w:line="240" w:lineRule="auto"/>
      </w:pPr>
      <w:r>
        <w:t>1. Единый таможенный тариф ЕАЭС Утвержден решением Совета Евразийской экономической комиссии от 16 июля 2012 г. № 54.</w:t>
      </w:r>
    </w:p>
    <w:p w:rsidR="00F655B7" w:rsidRDefault="00F655B7" w:rsidP="00A127BC">
      <w:pPr>
        <w:spacing w:line="240" w:lineRule="auto"/>
      </w:pPr>
      <w:r>
        <w:t>2. Концепция долгосрочного социально-экономического развития России до 2020 года. Утверждена Распоряжением Правительства РФ от 17 ноября 2008 г. № 1662-р.</w:t>
      </w:r>
    </w:p>
    <w:p w:rsidR="00F655B7" w:rsidRDefault="00F655B7" w:rsidP="00A127BC">
      <w:pPr>
        <w:spacing w:line="240" w:lineRule="auto"/>
      </w:pPr>
      <w:r>
        <w:t>3. Стратегия национальной безопасности России до 2020 года. Утверждена Указом Президента РФ № 537 от 12 мая 2009 года.</w:t>
      </w:r>
    </w:p>
    <w:p w:rsidR="00F655B7" w:rsidRDefault="00F655B7" w:rsidP="00A127BC">
      <w:pPr>
        <w:spacing w:line="240" w:lineRule="auto"/>
      </w:pPr>
      <w:r>
        <w:t>4. Федеральный закон «Об основах государственного регулирования внешнеторговой деятельности» от 8 декабря 2003 г. № 164-ФЗ.</w:t>
      </w:r>
    </w:p>
    <w:p w:rsidR="00F655B7" w:rsidRDefault="00F655B7" w:rsidP="00A127BC">
      <w:pPr>
        <w:spacing w:line="240" w:lineRule="auto"/>
      </w:pPr>
      <w:r>
        <w:t>5. Федеральный закон «Об иностранных инвестициях в Российской Федерации» от 09 июля 1999 № 160-ФЗ</w:t>
      </w:r>
    </w:p>
    <w:p w:rsidR="00F655B7" w:rsidRDefault="00F655B7" w:rsidP="00A127BC">
      <w:pPr>
        <w:spacing w:line="240" w:lineRule="auto"/>
      </w:pPr>
      <w:r>
        <w:t>6. Федеральный закон Российской Федерации «Об особых экономических зонах в Российской Федерации» от 22 июля 2005 г. № 116-ФЗ.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Основная литература</w:t>
      </w:r>
    </w:p>
    <w:p w:rsidR="00F655B7" w:rsidRDefault="00F655B7" w:rsidP="00A127BC">
      <w:pPr>
        <w:spacing w:line="240" w:lineRule="auto"/>
      </w:pPr>
      <w:r>
        <w:lastRenderedPageBreak/>
        <w:t xml:space="preserve">1. </w:t>
      </w:r>
      <w:r w:rsidRPr="00D60D82">
        <w:t xml:space="preserve">Мировые финансы. В 2 т. Т. 1: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др.]; </w:t>
      </w:r>
      <w:proofErr w:type="spellStart"/>
      <w:proofErr w:type="gramStart"/>
      <w:r w:rsidRPr="00D60D82">
        <w:t>Финуниверситет</w:t>
      </w:r>
      <w:proofErr w:type="spellEnd"/>
      <w:r w:rsidRPr="00D60D82">
        <w:t xml:space="preserve"> ;</w:t>
      </w:r>
      <w:proofErr w:type="gramEnd"/>
      <w:r w:rsidRPr="00D60D82">
        <w:t xml:space="preserve">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- Москва: </w:t>
      </w:r>
      <w:proofErr w:type="spellStart"/>
      <w:r w:rsidRPr="00D60D82">
        <w:t>Юрайт</w:t>
      </w:r>
      <w:proofErr w:type="spellEnd"/>
      <w:r w:rsidRPr="00D60D82">
        <w:t xml:space="preserve">, 2016, 2017, 2019. - 374 с. - </w:t>
      </w:r>
      <w:proofErr w:type="gramStart"/>
      <w:r w:rsidRPr="00D60D82">
        <w:t>Текст :</w:t>
      </w:r>
      <w:proofErr w:type="gramEnd"/>
      <w:r w:rsidRPr="00D60D82">
        <w:t xml:space="preserve"> непосредственный. Мировые финансы в 2 т. Том </w:t>
      </w:r>
      <w:proofErr w:type="gramStart"/>
      <w:r w:rsidRPr="00D60D82">
        <w:t>1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373 с. — (Высшее образование). -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https://urait.ru/bcode/470612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</w:t>
      </w:r>
      <w:r>
        <w:t>.</w:t>
      </w:r>
    </w:p>
    <w:p w:rsidR="00F655B7" w:rsidRDefault="00F655B7" w:rsidP="00A127BC">
      <w:pPr>
        <w:spacing w:line="240" w:lineRule="auto"/>
      </w:pPr>
      <w:r>
        <w:t xml:space="preserve">2. </w:t>
      </w:r>
      <w:r w:rsidRPr="00D60D82">
        <w:t xml:space="preserve">Мировые финансы. В 2 т. Т. </w:t>
      </w:r>
      <w:proofErr w:type="gramStart"/>
      <w:r w:rsidRPr="00D60D82">
        <w:t>2 :</w:t>
      </w:r>
      <w:proofErr w:type="gramEnd"/>
      <w:r w:rsidRPr="00D60D82">
        <w:t xml:space="preserve">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 ; </w:t>
      </w:r>
      <w:proofErr w:type="spellStart"/>
      <w:r w:rsidRPr="00D60D82">
        <w:t>Финуниверситет</w:t>
      </w:r>
      <w:proofErr w:type="spellEnd"/>
      <w:r w:rsidRPr="00D60D82">
        <w:t xml:space="preserve"> ;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</w:t>
      </w:r>
      <w:proofErr w:type="spellStart"/>
      <w:r w:rsidRPr="00D60D82">
        <w:t>Юрайт</w:t>
      </w:r>
      <w:proofErr w:type="spellEnd"/>
      <w:r w:rsidRPr="00D60D82">
        <w:t xml:space="preserve">, 2016, 2017, 2019. — 373 с. -  </w:t>
      </w:r>
      <w:proofErr w:type="gramStart"/>
      <w:r w:rsidRPr="00D60D82">
        <w:t>Текст :</w:t>
      </w:r>
      <w:proofErr w:type="gramEnd"/>
      <w:r w:rsidRPr="00D60D82">
        <w:t xml:space="preserve"> непосредственный.                                                                                Мировые финансы в 2 т. Том </w:t>
      </w:r>
      <w:proofErr w:type="gramStart"/>
      <w:r w:rsidRPr="00D60D82">
        <w:t>2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372 с. — (Высшее образование). - 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https://urait.ru/bcode/470613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3. Мировые финансы: учебник для студентов, обучающихся по направлению </w:t>
      </w:r>
      <w:proofErr w:type="spellStart"/>
      <w:r>
        <w:t>подгот</w:t>
      </w:r>
      <w:proofErr w:type="spellEnd"/>
      <w:r>
        <w:t xml:space="preserve">. "Экономика" / М.А.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proofErr w:type="gramStart"/>
      <w:r>
        <w:t>Финуниверситет</w:t>
      </w:r>
      <w:proofErr w:type="spellEnd"/>
      <w:r>
        <w:t xml:space="preserve"> ;</w:t>
      </w:r>
      <w:proofErr w:type="gramEnd"/>
      <w:r>
        <w:t xml:space="preserve"> под ред. М.А. </w:t>
      </w:r>
      <w:proofErr w:type="spellStart"/>
      <w:r>
        <w:t>Эскиндарова</w:t>
      </w:r>
      <w:proofErr w:type="spellEnd"/>
      <w:r>
        <w:t xml:space="preserve">, Е.А. </w:t>
      </w:r>
      <w:proofErr w:type="spellStart"/>
      <w:r>
        <w:t>Звоновой</w:t>
      </w:r>
      <w:proofErr w:type="spellEnd"/>
      <w:r>
        <w:t xml:space="preserve">. - Москва: </w:t>
      </w:r>
      <w:proofErr w:type="spellStart"/>
      <w:r>
        <w:t>Кнорус</w:t>
      </w:r>
      <w:proofErr w:type="spellEnd"/>
      <w:r>
        <w:t xml:space="preserve">, 2017, 2019. - 424 с. – </w:t>
      </w:r>
      <w:proofErr w:type="gramStart"/>
      <w:r>
        <w:t>Текст :</w:t>
      </w:r>
      <w:proofErr w:type="gramEnd"/>
      <w:r>
        <w:t xml:space="preserve"> непосредственный. – То же. – ЭБС BOOK.ru. - 2021. - URL: </w:t>
      </w:r>
      <w:r w:rsidRPr="001D154B">
        <w:t xml:space="preserve">URL: https://book.ru/book/936938 </w:t>
      </w:r>
      <w:r>
        <w:t xml:space="preserve">(дата обращения: </w:t>
      </w:r>
      <w:r w:rsidRPr="008B2143">
        <w:t>29.09.2021</w:t>
      </w:r>
      <w:r>
        <w:t xml:space="preserve">). – </w:t>
      </w:r>
      <w:proofErr w:type="gramStart"/>
      <w:r>
        <w:t>Текст :</w:t>
      </w:r>
      <w:proofErr w:type="gramEnd"/>
      <w:r>
        <w:t xml:space="preserve"> электронный. </w:t>
      </w:r>
    </w:p>
    <w:p w:rsidR="00F655B7" w:rsidRDefault="00F655B7" w:rsidP="00A127BC">
      <w:pPr>
        <w:spacing w:line="240" w:lineRule="auto"/>
        <w:contextualSpacing/>
      </w:pPr>
      <w:r>
        <w:t xml:space="preserve">4. </w:t>
      </w:r>
      <w:r w:rsidRPr="00516615">
        <w:t xml:space="preserve">Международный финансовый рынок: учебник и практикум для </w:t>
      </w:r>
      <w:proofErr w:type="spellStart"/>
      <w:r w:rsidRPr="00516615">
        <w:t>бакалавриата</w:t>
      </w:r>
      <w:proofErr w:type="spellEnd"/>
      <w:r w:rsidRPr="00516615">
        <w:t xml:space="preserve"> и магистратуры / </w:t>
      </w:r>
      <w:proofErr w:type="spellStart"/>
      <w:r w:rsidRPr="00516615">
        <w:t>Финуниверситет</w:t>
      </w:r>
      <w:proofErr w:type="spellEnd"/>
      <w:r w:rsidRPr="00516615">
        <w:t xml:space="preserve">; под общ. ред. М.А. </w:t>
      </w:r>
      <w:proofErr w:type="spellStart"/>
      <w:r w:rsidRPr="00516615">
        <w:t>Эскиндарова</w:t>
      </w:r>
      <w:proofErr w:type="spellEnd"/>
      <w:r w:rsidRPr="00516615">
        <w:t xml:space="preserve">, Е.А. </w:t>
      </w:r>
      <w:proofErr w:type="spellStart"/>
      <w:r w:rsidRPr="00516615">
        <w:t>Звоновой</w:t>
      </w:r>
      <w:proofErr w:type="spellEnd"/>
      <w:r w:rsidRPr="00516615">
        <w:t xml:space="preserve">. - Москва: </w:t>
      </w:r>
      <w:proofErr w:type="spellStart"/>
      <w:r w:rsidRPr="00516615">
        <w:t>Юрайт</w:t>
      </w:r>
      <w:proofErr w:type="spellEnd"/>
      <w:r w:rsidRPr="00516615">
        <w:t xml:space="preserve">, 2017, 2019. - 453 с. -  </w:t>
      </w:r>
      <w:proofErr w:type="gramStart"/>
      <w:r w:rsidRPr="00516615">
        <w:t>Текст :</w:t>
      </w:r>
      <w:proofErr w:type="gramEnd"/>
      <w:r w:rsidRPr="00516615">
        <w:t xml:space="preserve"> непосредственный.                                                                                                             </w:t>
      </w:r>
    </w:p>
    <w:p w:rsidR="00F655B7" w:rsidRDefault="00F655B7" w:rsidP="00A127BC">
      <w:pPr>
        <w:spacing w:line="240" w:lineRule="auto"/>
        <w:contextualSpacing/>
      </w:pPr>
      <w:r w:rsidRPr="00516615">
        <w:t xml:space="preserve"> Международный финансовый </w:t>
      </w:r>
      <w:proofErr w:type="gramStart"/>
      <w:r w:rsidRPr="00516615">
        <w:t>рынок :</w:t>
      </w:r>
      <w:proofErr w:type="gramEnd"/>
      <w:r w:rsidRPr="00516615">
        <w:t xml:space="preserve"> учебник и практикум для вузов / М. А. </w:t>
      </w:r>
      <w:proofErr w:type="spellStart"/>
      <w:r w:rsidRPr="00516615">
        <w:t>Эскиндаров</w:t>
      </w:r>
      <w:proofErr w:type="spellEnd"/>
      <w:r w:rsidRPr="00516615">
        <w:t xml:space="preserve"> [и др.] ; под общей редакцией М. А. Эскиндарова, Е. А. </w:t>
      </w:r>
      <w:proofErr w:type="spellStart"/>
      <w:r w:rsidRPr="00516615">
        <w:t>Звоновой</w:t>
      </w:r>
      <w:proofErr w:type="spellEnd"/>
      <w:r w:rsidRPr="00516615">
        <w:t xml:space="preserve">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453 с. — (Высшее образование). —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https://urait.ru/bcode/469963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  <w:contextualSpacing/>
      </w:pPr>
    </w:p>
    <w:p w:rsidR="00F655B7" w:rsidRDefault="00F655B7" w:rsidP="00A127BC">
      <w:pPr>
        <w:spacing w:line="240" w:lineRule="auto"/>
      </w:pPr>
      <w:r>
        <w:t xml:space="preserve">5. </w:t>
      </w:r>
      <w:r w:rsidRPr="00516615">
        <w:t xml:space="preserve">Международные валютно-кредитные и финансовые </w:t>
      </w:r>
      <w:proofErr w:type="gramStart"/>
      <w:r w:rsidRPr="00516615">
        <w:t>отношения :</w:t>
      </w:r>
      <w:proofErr w:type="gramEnd"/>
      <w:r w:rsidRPr="00516615">
        <w:t xml:space="preserve"> учебник для вузов / Л. Н. Красавина [и др.] ; ответственный редактор Л. Н. Красавина. — 5-е изд., </w:t>
      </w:r>
      <w:proofErr w:type="spellStart"/>
      <w:r w:rsidRPr="00516615">
        <w:t>перераб</w:t>
      </w:r>
      <w:proofErr w:type="spellEnd"/>
      <w:r w:rsidRPr="00516615">
        <w:t xml:space="preserve">. и доп.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534 с. — (Высшее образование). — 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https://urait.ru/bcode/468639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</w:pPr>
      <w:r>
        <w:lastRenderedPageBreak/>
        <w:t xml:space="preserve">6. </w:t>
      </w:r>
      <w:r w:rsidRPr="0011780E">
        <w:t xml:space="preserve">Международные валютные отношения: учебник для студентов обучающихся по направлению "Экономика" / М.А. </w:t>
      </w:r>
      <w:proofErr w:type="spellStart"/>
      <w:r w:rsidRPr="0011780E">
        <w:t>Эскиндаров</w:t>
      </w:r>
      <w:proofErr w:type="spellEnd"/>
      <w:r w:rsidRPr="0011780E">
        <w:t xml:space="preserve"> [и др.]; </w:t>
      </w:r>
      <w:proofErr w:type="spellStart"/>
      <w:r w:rsidRPr="0011780E">
        <w:t>Финуниверситет</w:t>
      </w:r>
      <w:proofErr w:type="spellEnd"/>
      <w:r w:rsidRPr="0011780E">
        <w:t xml:space="preserve">; под общ. ред. М.А. </w:t>
      </w:r>
      <w:proofErr w:type="spellStart"/>
      <w:r w:rsidRPr="0011780E">
        <w:t>Эскиндарова</w:t>
      </w:r>
      <w:proofErr w:type="spellEnd"/>
      <w:r w:rsidRPr="0011780E">
        <w:t xml:space="preserve">,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Кнорус</w:t>
      </w:r>
      <w:proofErr w:type="spellEnd"/>
      <w:r w:rsidRPr="0011780E">
        <w:t xml:space="preserve">, 2018, 2020. - 539 с. — Для бакалавров и магистрантов.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2020. – BOOK.ru. – URL: https://book.ru/book/932086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7. </w:t>
      </w:r>
      <w:r w:rsidRPr="0011780E">
        <w:t xml:space="preserve">Зубенко, В.В. Мировая экономика и международные экономические отношения: учебник для направления </w:t>
      </w:r>
      <w:proofErr w:type="spellStart"/>
      <w:r w:rsidRPr="0011780E">
        <w:t>бакалавриата</w:t>
      </w:r>
      <w:proofErr w:type="spellEnd"/>
      <w:r w:rsidRPr="0011780E">
        <w:t xml:space="preserve"> "Экономика" / В.В. Зубенко, В.А. Зубенко;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В.В. Зубенко - Москва: </w:t>
      </w:r>
      <w:proofErr w:type="spellStart"/>
      <w:r w:rsidRPr="0011780E">
        <w:t>Кнорус</w:t>
      </w:r>
      <w:proofErr w:type="spellEnd"/>
      <w:r w:rsidRPr="0011780E">
        <w:t xml:space="preserve">, 2021. - 318 с. - Бакалавриат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2021. – ЭБС BOOK.ru. - URL: https://book.ru/book/938978 (дата обращения: </w:t>
      </w:r>
      <w:r w:rsidRPr="008B2143">
        <w:t>29.09.2021</w:t>
      </w:r>
      <w:r w:rsidRPr="0011780E">
        <w:t xml:space="preserve">). –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Дополнительная литература</w:t>
      </w:r>
    </w:p>
    <w:p w:rsidR="00F655B7" w:rsidRDefault="00F655B7" w:rsidP="00A127BC">
      <w:pPr>
        <w:spacing w:line="240" w:lineRule="auto"/>
      </w:pPr>
      <w:r>
        <w:t>8</w:t>
      </w:r>
      <w:r w:rsidRPr="0032594E">
        <w:t xml:space="preserve">. Звонова, Е. А. Международный финансовый рынок: Учебник / Е.А. </w:t>
      </w:r>
      <w:proofErr w:type="spellStart"/>
      <w:r w:rsidRPr="0032594E">
        <w:t>Звонова</w:t>
      </w:r>
      <w:proofErr w:type="spellEnd"/>
      <w:r w:rsidRPr="0032594E">
        <w:t xml:space="preserve">, В.К. </w:t>
      </w:r>
      <w:proofErr w:type="spellStart"/>
      <w:r w:rsidRPr="0032594E">
        <w:t>Бурлачков</w:t>
      </w:r>
      <w:proofErr w:type="spellEnd"/>
      <w:r w:rsidRPr="0032594E">
        <w:t xml:space="preserve">, В.А. Галанов; Под ред. В.А. </w:t>
      </w:r>
      <w:proofErr w:type="spellStart"/>
      <w:r w:rsidRPr="0032594E">
        <w:t>Слепова</w:t>
      </w:r>
      <w:proofErr w:type="spellEnd"/>
      <w:r w:rsidRPr="0032594E">
        <w:t xml:space="preserve"> - 2-e изд., </w:t>
      </w:r>
      <w:proofErr w:type="spellStart"/>
      <w:r w:rsidRPr="0032594E">
        <w:t>перераб</w:t>
      </w:r>
      <w:proofErr w:type="spellEnd"/>
      <w:proofErr w:type="gramStart"/>
      <w:r w:rsidRPr="0032594E">
        <w:t>.</w:t>
      </w:r>
      <w:proofErr w:type="gramEnd"/>
      <w:r w:rsidRPr="0032594E">
        <w:t xml:space="preserve"> и доп. - Москва: Магистр: НИЦ ИНФРА-М, 2018. - 368 с. - (Бакалавриат). – ЭБС ZNANIUM.com. - URL: https://znanium.com/catalog/product/945333 (дата обращения:</w:t>
      </w:r>
      <w:r>
        <w:t xml:space="preserve"> </w:t>
      </w:r>
      <w:r w:rsidRPr="008B2143">
        <w:t>29.09.2021</w:t>
      </w:r>
      <w:r w:rsidRPr="0032594E">
        <w:t xml:space="preserve">). - </w:t>
      </w:r>
      <w:proofErr w:type="gramStart"/>
      <w:r w:rsidRPr="0032594E">
        <w:t>Текст :</w:t>
      </w:r>
      <w:proofErr w:type="gramEnd"/>
      <w:r w:rsidRPr="0032594E">
        <w:t xml:space="preserve"> электронный.</w:t>
      </w:r>
    </w:p>
    <w:p w:rsidR="00F655B7" w:rsidRPr="0011780E" w:rsidRDefault="00F655B7" w:rsidP="00A127BC">
      <w:pPr>
        <w:spacing w:line="240" w:lineRule="auto"/>
      </w:pPr>
      <w:r>
        <w:t xml:space="preserve">9. </w:t>
      </w:r>
      <w:r w:rsidRPr="0011780E">
        <w:t xml:space="preserve">Реформирование мировой финансовой архитектуры и российский финансовый рынок: монография / Е.А. Звонова, М.В. Ершов, А.В. Кузнецов [и др.];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Русайнс</w:t>
      </w:r>
      <w:proofErr w:type="spellEnd"/>
      <w:r w:rsidRPr="0011780E">
        <w:t xml:space="preserve">, 2020. - 430 с. - Текст непосредственный. – То же. – 2020. – ЭБС BOOK.ru. - URL: https://book.ru/book/934685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6048DA" w:rsidRDefault="00D177E5" w:rsidP="00A127BC">
      <w:pPr>
        <w:spacing w:after="223" w:line="240" w:lineRule="auto"/>
        <w:ind w:left="970" w:firstLine="0"/>
        <w:jc w:val="left"/>
      </w:pPr>
      <w:r>
        <w:rPr>
          <w:b/>
        </w:rPr>
        <w:t>9.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Перечень ресурсов информационно-телекоммуникационной </w:t>
      </w:r>
    </w:p>
    <w:p w:rsidR="006048DA" w:rsidRDefault="00D177E5" w:rsidP="00A127BC">
      <w:pPr>
        <w:spacing w:after="214" w:line="240" w:lineRule="auto"/>
        <w:rPr>
          <w:b/>
        </w:rPr>
      </w:pPr>
      <w:r>
        <w:rPr>
          <w:b/>
        </w:rPr>
        <w:t xml:space="preserve">сети «Интернет», необходимых для освоения дисциплины </w:t>
      </w:r>
    </w:p>
    <w:p w:rsidR="00F655B7" w:rsidRDefault="00F655B7" w:rsidP="00A127BC">
      <w:pPr>
        <w:spacing w:line="240" w:lineRule="auto"/>
      </w:pPr>
      <w:r>
        <w:t>1.</w:t>
      </w:r>
      <w:r>
        <w:tab/>
        <w:t xml:space="preserve">Федеральная служба государственной статистики http://www.gks.ru/ </w:t>
      </w:r>
    </w:p>
    <w:p w:rsidR="00F655B7" w:rsidRDefault="00F655B7" w:rsidP="00A127BC">
      <w:pPr>
        <w:spacing w:line="240" w:lineRule="auto"/>
      </w:pPr>
      <w:r>
        <w:t>2.</w:t>
      </w:r>
      <w:r>
        <w:tab/>
        <w:t xml:space="preserve">Федеральная таможенная служба http://www.customs.ru </w:t>
      </w:r>
    </w:p>
    <w:p w:rsidR="00F655B7" w:rsidRDefault="00F655B7" w:rsidP="00A127BC">
      <w:pPr>
        <w:spacing w:line="240" w:lineRule="auto"/>
      </w:pPr>
      <w:r>
        <w:t>3.</w:t>
      </w:r>
      <w:r>
        <w:tab/>
        <w:t xml:space="preserve">Банк России https://www.cbr.ru/statistics/ </w:t>
      </w:r>
    </w:p>
    <w:p w:rsidR="00F655B7" w:rsidRDefault="00F655B7" w:rsidP="00A127BC">
      <w:pPr>
        <w:spacing w:line="240" w:lineRule="auto"/>
      </w:pPr>
      <w:r>
        <w:t>4.</w:t>
      </w:r>
      <w:r>
        <w:tab/>
        <w:t xml:space="preserve">Справочная система Консультант https://www.consultant.ru </w:t>
      </w:r>
    </w:p>
    <w:p w:rsidR="00F655B7" w:rsidRDefault="00F655B7" w:rsidP="00A127BC">
      <w:pPr>
        <w:spacing w:line="240" w:lineRule="auto"/>
      </w:pPr>
      <w:r>
        <w:t>5.</w:t>
      </w:r>
      <w:r>
        <w:tab/>
        <w:t xml:space="preserve">Всемирная торговая организация (WTO) http://www.wto.org </w:t>
      </w:r>
    </w:p>
    <w:p w:rsidR="00F655B7" w:rsidRDefault="00F655B7" w:rsidP="00A127BC">
      <w:pPr>
        <w:spacing w:line="240" w:lineRule="auto"/>
      </w:pPr>
      <w:r>
        <w:t>6.</w:t>
      </w:r>
      <w:r>
        <w:tab/>
        <w:t>Группа Всемирного банка (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) http://www.worldbank.org </w:t>
      </w:r>
    </w:p>
    <w:p w:rsidR="00F655B7" w:rsidRDefault="00F655B7" w:rsidP="00A127BC">
      <w:pPr>
        <w:spacing w:line="240" w:lineRule="auto"/>
      </w:pPr>
      <w:r>
        <w:lastRenderedPageBreak/>
        <w:t>7.</w:t>
      </w:r>
      <w:r>
        <w:tab/>
        <w:t xml:space="preserve">Организация экономического сотрудничества и развития (OECD) - http://www.oecd.org </w:t>
      </w:r>
    </w:p>
    <w:p w:rsidR="00F655B7" w:rsidRDefault="00F655B7" w:rsidP="00A127BC">
      <w:pPr>
        <w:spacing w:line="240" w:lineRule="auto"/>
      </w:pPr>
      <w:r>
        <w:t>8.</w:t>
      </w:r>
      <w:r>
        <w:tab/>
        <w:t xml:space="preserve">Организация Объединенных Наций http://www.un.org </w:t>
      </w:r>
    </w:p>
    <w:p w:rsidR="00F655B7" w:rsidRPr="00AF6451" w:rsidRDefault="00F655B7" w:rsidP="00A127BC">
      <w:pPr>
        <w:spacing w:line="240" w:lineRule="auto"/>
      </w:pPr>
      <w:r>
        <w:t xml:space="preserve">9. </w:t>
      </w:r>
      <w:r w:rsidRPr="00AF6451">
        <w:tab/>
        <w:t xml:space="preserve">Интерактивная финансовая информационная система компании </w:t>
      </w:r>
      <w:proofErr w:type="spellStart"/>
      <w:r w:rsidRPr="00AF6451">
        <w:t>Bloomberg</w:t>
      </w:r>
      <w:proofErr w:type="spellEnd"/>
      <w:r w:rsidRPr="00AF6451">
        <w:t xml:space="preserve"> </w:t>
      </w:r>
    </w:p>
    <w:p w:rsidR="00F655B7" w:rsidRPr="00F655B7" w:rsidRDefault="00F655B7" w:rsidP="00F655B7">
      <w:pPr>
        <w:rPr>
          <w:b/>
        </w:rPr>
      </w:pPr>
      <w:r w:rsidRPr="00F655B7">
        <w:rPr>
          <w:b/>
        </w:rPr>
        <w:t xml:space="preserve">Электронные ресурсы БИК: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Финансового университета (ЭБ) http://elib.fa.ru/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BOOK.RU http://www.book.ru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«Университетская библиотека ОНЛАЙН» http://biblioclub.ru/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«ЮРАЙТ» https://urait.ru/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Проспект http://ebs.prospekt.org/books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Лань https://e.lanbook.com/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Издательского дома «Гребенников» https://grebennikon.ru/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Научная электронная библиотека eLibrary.ru http://elibrary.ru 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Национальная электронная библиотека http://нэб.рф/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Информационная система "КОНТИНЕНТ" http://continent-online.com/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Ресурсы информационно-аналитического агентства по финансовым рынкам Cbonds.ru https://cbonds.ru/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СПАРК https://spark-interfax.ru/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Academic Reference http://ar.cnki.net/ACADREF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Bank Focus http://library.fa.ru/resource.asp?id=527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Emerald: Management </w:t>
      </w:r>
      <w:proofErr w:type="spellStart"/>
      <w:r w:rsidRPr="008B2143">
        <w:rPr>
          <w:lang w:val="en-US"/>
        </w:rPr>
        <w:t>eJournal</w:t>
      </w:r>
      <w:proofErr w:type="spellEnd"/>
      <w:r w:rsidRPr="008B2143">
        <w:rPr>
          <w:lang w:val="en-US"/>
        </w:rPr>
        <w:t xml:space="preserve"> Portfolio https://www.emerald.com/insight/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Информационно-аналитическая база данных EMIS </w:t>
      </w:r>
      <w:proofErr w:type="spellStart"/>
      <w:r>
        <w:t>Global</w:t>
      </w:r>
      <w:proofErr w:type="spellEnd"/>
      <w:r>
        <w:t xml:space="preserve"> https://www.emis.com/php/companies/overview/index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IBFD University Europe package large - </w:t>
      </w:r>
      <w:r>
        <w:t>коллекция</w:t>
      </w:r>
      <w:r w:rsidRPr="008B2143">
        <w:rPr>
          <w:lang w:val="en-US"/>
        </w:rPr>
        <w:t xml:space="preserve"> </w:t>
      </w:r>
      <w:r>
        <w:t>Международного</w:t>
      </w:r>
      <w:r w:rsidRPr="008B2143">
        <w:rPr>
          <w:lang w:val="en-US"/>
        </w:rPr>
        <w:t xml:space="preserve"> </w:t>
      </w:r>
      <w:r>
        <w:t>бюро</w:t>
      </w:r>
      <w:r w:rsidRPr="008B2143">
        <w:rPr>
          <w:lang w:val="en-US"/>
        </w:rPr>
        <w:t xml:space="preserve"> </w:t>
      </w:r>
      <w:r>
        <w:t>налоговой</w:t>
      </w:r>
      <w:r w:rsidRPr="008B2143">
        <w:rPr>
          <w:lang w:val="en-US"/>
        </w:rPr>
        <w:t xml:space="preserve"> </w:t>
      </w:r>
      <w:r>
        <w:t>документации</w:t>
      </w:r>
      <w:r w:rsidRPr="008B2143">
        <w:rPr>
          <w:lang w:val="en-US"/>
        </w:rPr>
        <w:t xml:space="preserve">  (International Bureau of Fiscal Documentation – IBFD) https://research.ibfd.org/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proofErr w:type="spellStart"/>
      <w:r>
        <w:t>Henry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>: Библиотека Онлайн Лекций по Бизнесу и Маркетингу https://hstalks.com/business/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lastRenderedPageBreak/>
        <w:t>Oxford Scholarship Online https://oxford.universitypressscholarship.com/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ProQuest: </w:t>
      </w: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Business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Subscription </w:t>
      </w:r>
      <w:r>
        <w:t>на</w:t>
      </w:r>
      <w:r w:rsidRPr="008B2143">
        <w:rPr>
          <w:lang w:val="en-US"/>
        </w:rPr>
        <w:t xml:space="preserve"> </w:t>
      </w:r>
      <w:r>
        <w:t>платформе</w:t>
      </w:r>
      <w:r w:rsidRPr="008B2143">
        <w:rPr>
          <w:lang w:val="en-US"/>
        </w:rPr>
        <w:t xml:space="preserve">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Central‎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ProQuest Dissertations &amp; Theses A&amp;I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RUSLANA </w:t>
      </w:r>
      <w:r>
        <w:t>компании</w:t>
      </w:r>
      <w:r w:rsidRPr="008B2143">
        <w:rPr>
          <w:lang w:val="en-US"/>
        </w:rPr>
        <w:t xml:space="preserve"> Bureau van </w:t>
      </w:r>
      <w:proofErr w:type="spellStart"/>
      <w:r w:rsidRPr="008B2143">
        <w:rPr>
          <w:lang w:val="en-US"/>
        </w:rPr>
        <w:t>Dijk</w:t>
      </w:r>
      <w:proofErr w:type="spellEnd"/>
      <w:r w:rsidRPr="008B2143">
        <w:rPr>
          <w:lang w:val="en-US"/>
        </w:rPr>
        <w:t xml:space="preserve"> https://ruslana.bvdep.com/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Scopus https://www.scopus.com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Электронная коллекция книг издательства </w:t>
      </w:r>
      <w:proofErr w:type="spellStart"/>
      <w:proofErr w:type="gramStart"/>
      <w:r>
        <w:t>Springer</w:t>
      </w:r>
      <w:proofErr w:type="spellEnd"/>
      <w:r>
        <w:t xml:space="preserve">:  </w:t>
      </w:r>
      <w:proofErr w:type="spellStart"/>
      <w:r>
        <w:t>Springer</w:t>
      </w:r>
      <w:proofErr w:type="spellEnd"/>
      <w:proofErr w:type="gramEnd"/>
      <w:r>
        <w:t xml:space="preserve"> </w:t>
      </w:r>
      <w:proofErr w:type="spellStart"/>
      <w:r>
        <w:t>eBooks</w:t>
      </w:r>
      <w:proofErr w:type="spellEnd"/>
      <w:r>
        <w:t xml:space="preserve"> http://link.springer.com/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Интерактивная финансовая информационная система компании </w:t>
      </w:r>
      <w:proofErr w:type="spellStart"/>
      <w:r>
        <w:t>Bloomberg</w:t>
      </w:r>
      <w:proofErr w:type="spellEnd"/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Система </w:t>
      </w:r>
      <w:proofErr w:type="spellStart"/>
      <w:r>
        <w:t>Thomson</w:t>
      </w:r>
      <w:proofErr w:type="spellEnd"/>
      <w:r>
        <w:t xml:space="preserve"> </w:t>
      </w:r>
      <w:proofErr w:type="spellStart"/>
      <w:r>
        <w:t>Reuters</w:t>
      </w:r>
      <w:proofErr w:type="spellEnd"/>
      <w:r>
        <w:t xml:space="preserve"> </w:t>
      </w:r>
      <w:proofErr w:type="spellStart"/>
      <w:r>
        <w:t>Eikon</w:t>
      </w:r>
      <w:proofErr w:type="spellEnd"/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Web of Science http://apps.webofknowledge.com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Цифровой архив научных журналов: http://arch.neicon.ru/xmlui/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Annual Reviews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-Cambridge University Press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The Institute of Physics (IOP) Publishing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 xml:space="preserve">- Nature  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Oxford University Press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Royal Society of Chemistry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SAGE Publications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Science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Taylor &amp; Francis Group</w:t>
      </w:r>
    </w:p>
    <w:p w:rsidR="00F655B7" w:rsidRPr="00F655B7" w:rsidRDefault="00F655B7">
      <w:pPr>
        <w:spacing w:after="214" w:line="242" w:lineRule="auto"/>
        <w:rPr>
          <w:lang w:val="en-US"/>
        </w:rPr>
      </w:pPr>
    </w:p>
    <w:p w:rsidR="006048DA" w:rsidRDefault="00D177E5" w:rsidP="00F655B7">
      <w:pPr>
        <w:spacing w:after="211" w:line="240" w:lineRule="auto"/>
        <w:ind w:left="970" w:firstLine="0"/>
        <w:jc w:val="left"/>
      </w:pPr>
      <w:r>
        <w:rPr>
          <w:b/>
        </w:rPr>
        <w:t>10. Методические указания для обучающихся по освоению дисциплины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 </w:t>
      </w:r>
    </w:p>
    <w:p w:rsidR="006048DA" w:rsidRDefault="00D177E5" w:rsidP="00A127BC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lastRenderedPageBreak/>
        <w:t>Рекомендации по подготовке к лекционным занятиям (теоретический курс)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необходимо: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очередной лекцией необходимо просмотреть конспект предыдущей лекции, поскольку изучение последующих тем дисциплины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 </w:t>
      </w:r>
    </w:p>
    <w:p w:rsidR="006048DA" w:rsidRDefault="00D177E5" w:rsidP="003A1438">
      <w:pPr>
        <w:spacing w:after="0" w:line="276" w:lineRule="auto"/>
        <w:ind w:left="0" w:firstLine="709"/>
        <w:jc w:val="left"/>
      </w:pPr>
      <w:r>
        <w:rPr>
          <w:b/>
        </w:rPr>
        <w:t xml:space="preserve"> Рекомендации по подготовке к практическим (семинарским) занятиям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В этой связи студентам необходимо: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lastRenderedPageBreak/>
        <w:t xml:space="preserve"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при подготовке к практическим занятиям следует обязательно использовать наряду с лекциями и учебной литературой, положения и инструкции Банка России, регламентирующие порядок оценки и управления рисками.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ходе семинара давать конкретные, четкие ответы по существу вопросов;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>
        <w:t>изучавшейся</w:t>
      </w:r>
      <w:proofErr w:type="spellEnd"/>
      <w: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модуле.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выполнению различных форм самостоятельных домашних заданий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Самостоятельная работа студентов по дисциплине «Мировая экономика и глобальные тренды экономического развития» включает в себя выполнение следующих видов заданий: изучение нормативных актов, инструкций, положений, писем, соглашений и т.д. по вопросам изучаемого предмета; подготовку домашних творческих заданий, докладов по проблемным и дискуссионным вопросам, решение задач-кейсов, способствующих приобретению теоретических и практических навыков.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lastRenderedPageBreak/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следует: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руководствоваться графиком самостоятельной работы;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использовать при подготовке нормативные документы Финансового университета, а именно, положений о контрольной работе, домашнем творческом задании, утвержденных приказом № 611/о от 01 апреля 2014 года, положения о расчетно-аналитической работе, утвержденного приказом № 2161/0 от 19 декабря 2013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</w:t>
      </w:r>
      <w:r>
        <w:tab/>
        <w:t xml:space="preserve">работа»;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 xml:space="preserve">Методические рекомендации по подготовке научного доклада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Одной из форм самостоятельной работы студента является подготовка научного доклада, для обсуждения его на семинарском занятии.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Темы докладов определяются преподавателем и распределяются между студентами с учетом их интересов. Научный доклад готовится под руководством преподавателя, который ведет практические (семинарские) занятия.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перед началом работы по написанию научного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</w:t>
      </w:r>
      <w:r>
        <w:lastRenderedPageBreak/>
        <w:t xml:space="preserve">выстраиваться основные положения доклада, а также обсудить ключевые вопросы, которые следует раскрыть в докладе;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представить доклад научному руководителю в письменной форме;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выступить на семинарском занятии с 10-15 минутной презентацией своего научного доклада, ответить на вопросы студентов группы и быть готовым отвечать на возникающие вопросы.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Требования: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оформлению научного доклада (эссе): шрифт —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структуре доклада (эссе)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Общая оценка за доклад (эссе) учитывает содержание доклада, его презентацию, а также ответы на вопросы.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работе с литературой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 как в библиотеке, так и дома.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К каждой теме учебной дисциплины подобрана основная и дополнительная литература.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Основная литература — это учебники и учебные пособия.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выбранную монографию или статью целесообразно внимательно просмотреть. В книгах следует ознакомиться с оглавлением и </w:t>
      </w:r>
      <w:proofErr w:type="spellStart"/>
      <w:r>
        <w:t>научносправочным</w:t>
      </w:r>
      <w:proofErr w:type="spellEnd"/>
      <w:r>
        <w:t xml:space="preserve">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lastRenderedPageBreak/>
        <w:t xml:space="preserve">в книге или журнале, принадлежащие самому студенту, ключевые позиции можно выделять маркером или делать пометки на полях. При работе с Интернет-источником целесообразно также выделять важную информацию;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При работе студента с литературой следует использовать следующий вид записей: </w:t>
      </w:r>
    </w:p>
    <w:p w:rsidR="006048DA" w:rsidRDefault="00D177E5" w:rsidP="00A127BC">
      <w:pPr>
        <w:spacing w:after="0" w:line="276" w:lineRule="auto"/>
        <w:ind w:left="0" w:firstLine="709"/>
      </w:pPr>
      <w:r>
        <w:rPr>
          <w:b/>
        </w:rPr>
        <w:t xml:space="preserve">Конспект </w:t>
      </w:r>
      <w:r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Хороший конспект должен сочетать полноту изложения с краткостью. </w:t>
      </w:r>
    </w:p>
    <w:p w:rsidR="006048DA" w:rsidRDefault="00D177E5" w:rsidP="00A127BC">
      <w:pPr>
        <w:spacing w:after="155" w:line="276" w:lineRule="auto"/>
        <w:ind w:left="70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 w:rsidP="00A127BC">
      <w:pPr>
        <w:spacing w:after="160" w:line="276" w:lineRule="auto"/>
        <w:ind w:left="0" w:firstLine="0"/>
        <w:jc w:val="left"/>
      </w:pPr>
      <w:r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11.1. Комплект лицензионного программного обеспечения: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1. </w:t>
      </w:r>
      <w:r w:rsidRPr="00F636E4">
        <w:rPr>
          <w:lang w:val="en-US"/>
        </w:rPr>
        <w:t>Windows</w:t>
      </w:r>
      <w:r w:rsidRPr="00F655B7">
        <w:t xml:space="preserve">, </w:t>
      </w:r>
      <w:r w:rsidRPr="00F636E4">
        <w:rPr>
          <w:lang w:val="en-US"/>
        </w:rPr>
        <w:t>Microsoft</w:t>
      </w:r>
      <w:r w:rsidRPr="00F655B7">
        <w:t xml:space="preserve"> </w:t>
      </w:r>
      <w:r w:rsidRPr="00F636E4">
        <w:rPr>
          <w:lang w:val="en-US"/>
        </w:rPr>
        <w:t>Office</w:t>
      </w:r>
      <w:r w:rsidRPr="00F655B7">
        <w:t xml:space="preserve">.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2. </w:t>
      </w:r>
      <w:r>
        <w:t>Антивирус</w:t>
      </w:r>
      <w:r w:rsidRPr="00F655B7">
        <w:t xml:space="preserve"> </w:t>
      </w:r>
      <w:r w:rsidRPr="00F636E4">
        <w:rPr>
          <w:lang w:val="en-US"/>
        </w:rPr>
        <w:t>ESET</w:t>
      </w:r>
      <w:r w:rsidRPr="00F655B7">
        <w:t xml:space="preserve"> </w:t>
      </w:r>
      <w:r w:rsidRPr="00F636E4">
        <w:rPr>
          <w:lang w:val="en-US"/>
        </w:rPr>
        <w:t>Endpoint</w:t>
      </w:r>
      <w:r w:rsidRPr="00F655B7">
        <w:t xml:space="preserve"> </w:t>
      </w:r>
      <w:r w:rsidRPr="00F636E4">
        <w:rPr>
          <w:lang w:val="en-US"/>
        </w:rPr>
        <w:t>Security</w:t>
      </w:r>
      <w:r w:rsidRPr="00F655B7">
        <w:t xml:space="preserve">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11.2. Современные профессиональные базы данных и информационные справочные системы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1. Информационно-правовая система «Гарант»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2. Информационно-правовая система «Консультант Плюс»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3. Система комплексного раскрытия информации «СКРИН» -http://www.skrin.ru/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4. Система информационно-аналитического агентства «</w:t>
      </w:r>
      <w:proofErr w:type="spellStart"/>
      <w:r>
        <w:t>Bloomberg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5. Свободная среда разработки программного обеспечения с открытым исходным кодом для языка программирования R «</w:t>
      </w:r>
      <w:proofErr w:type="spellStart"/>
      <w:r>
        <w:t>RStudio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6. Программный пакет для статистического анализа «Statistica»;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lastRenderedPageBreak/>
        <w:t>7. Прикладной программный пакет для эконометрического моделирования «</w:t>
      </w:r>
      <w:proofErr w:type="spellStart"/>
      <w:r>
        <w:t>Gretl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6048DA" w:rsidRDefault="00D177E5">
      <w:pPr>
        <w:spacing w:after="0" w:line="360" w:lineRule="auto"/>
        <w:ind w:left="0" w:firstLine="0"/>
      </w:pPr>
      <w:r>
        <w:t>Не предусмотрен.</w:t>
      </w:r>
    </w:p>
    <w:p w:rsidR="006048DA" w:rsidRDefault="006048DA">
      <w:pPr>
        <w:spacing w:after="0" w:line="360" w:lineRule="auto"/>
        <w:ind w:left="0" w:firstLine="0"/>
      </w:pP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jc w:val="center"/>
        <w:rPr>
          <w:b/>
        </w:rPr>
      </w:pPr>
      <w:r>
        <w:rPr>
          <w:b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 w:rsidR="006048DA" w:rsidRDefault="006048D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</w:pPr>
    </w:p>
    <w:p w:rsidR="006048DA" w:rsidRDefault="00D177E5">
      <w:pPr>
        <w:spacing w:after="0" w:line="360" w:lineRule="auto"/>
        <w:ind w:left="0" w:firstLine="709"/>
      </w:pPr>
      <w: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sectPr w:rsidR="006048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89" w:right="845" w:bottom="1382" w:left="1702" w:header="1133" w:footer="7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04C" w:rsidRDefault="009F204C">
      <w:pPr>
        <w:spacing w:after="0" w:line="240" w:lineRule="auto"/>
      </w:pPr>
      <w:r>
        <w:separator/>
      </w:r>
    </w:p>
  </w:endnote>
  <w:endnote w:type="continuationSeparator" w:id="0">
    <w:p w:rsidR="009F204C" w:rsidRDefault="009F2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firstLine="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8C2430">
      <w:rPr>
        <w:noProof/>
        <w:sz w:val="24"/>
        <w:szCs w:val="24"/>
      </w:rPr>
      <w:t>20</w:t>
    </w:r>
    <w:r>
      <w:rPr>
        <w:sz w:val="24"/>
        <w:szCs w:val="24"/>
      </w:rPr>
      <w:fldChar w:fldCharType="end"/>
    </w:r>
  </w:p>
  <w:p w:rsidR="00357E4E" w:rsidRDefault="00357E4E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04C" w:rsidRDefault="009F204C">
      <w:pPr>
        <w:spacing w:after="0" w:line="240" w:lineRule="auto"/>
      </w:pPr>
      <w:r>
        <w:separator/>
      </w:r>
    </w:p>
  </w:footnote>
  <w:footnote w:type="continuationSeparator" w:id="0">
    <w:p w:rsidR="009F204C" w:rsidRDefault="009F2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51FD"/>
    <w:multiLevelType w:val="multilevel"/>
    <w:tmpl w:val="44A28A5E"/>
    <w:lvl w:ilvl="0">
      <w:start w:val="5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0ADA0BE3"/>
    <w:multiLevelType w:val="multilevel"/>
    <w:tmpl w:val="44921E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A087A"/>
    <w:multiLevelType w:val="multilevel"/>
    <w:tmpl w:val="AC0A6CA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79" w:hanging="6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39" w:hanging="10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9" w:hanging="21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9" w:hanging="28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9" w:hanging="355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9" w:hanging="42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9" w:hanging="499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9" w:hanging="57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11C57921"/>
    <w:multiLevelType w:val="multilevel"/>
    <w:tmpl w:val="87F2DDF8"/>
    <w:lvl w:ilvl="0">
      <w:start w:val="1"/>
      <w:numFmt w:val="bullet"/>
      <w:lvlText w:val="-"/>
      <w:lvlJc w:val="left"/>
      <w:pPr>
        <w:ind w:left="247" w:hanging="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32A4C8C"/>
    <w:multiLevelType w:val="hybridMultilevel"/>
    <w:tmpl w:val="40FE9F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245"/>
    <w:multiLevelType w:val="multilevel"/>
    <w:tmpl w:val="35E623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71F5"/>
    <w:multiLevelType w:val="multilevel"/>
    <w:tmpl w:val="1EA4DDF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1F6A"/>
    <w:multiLevelType w:val="multilevel"/>
    <w:tmpl w:val="9C063A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 w15:restartNumberingAfterBreak="0">
    <w:nsid w:val="41BE6191"/>
    <w:multiLevelType w:val="multilevel"/>
    <w:tmpl w:val="870A2D08"/>
    <w:lvl w:ilvl="0">
      <w:start w:val="1"/>
      <w:numFmt w:val="decimal"/>
      <w:lvlText w:val="%1."/>
      <w:lvlJc w:val="left"/>
      <w:pPr>
        <w:ind w:left="1046" w:hanging="360"/>
      </w:pPr>
    </w:lvl>
    <w:lvl w:ilvl="1">
      <w:start w:val="1"/>
      <w:numFmt w:val="lowerLetter"/>
      <w:lvlText w:val="%2."/>
      <w:lvlJc w:val="left"/>
      <w:pPr>
        <w:ind w:left="1766" w:hanging="360"/>
      </w:pPr>
    </w:lvl>
    <w:lvl w:ilvl="2">
      <w:start w:val="1"/>
      <w:numFmt w:val="lowerRoman"/>
      <w:lvlText w:val="%3."/>
      <w:lvlJc w:val="right"/>
      <w:pPr>
        <w:ind w:left="2486" w:hanging="180"/>
      </w:pPr>
    </w:lvl>
    <w:lvl w:ilvl="3">
      <w:start w:val="1"/>
      <w:numFmt w:val="decimal"/>
      <w:lvlText w:val="%4."/>
      <w:lvlJc w:val="left"/>
      <w:pPr>
        <w:ind w:left="3206" w:hanging="360"/>
      </w:pPr>
    </w:lvl>
    <w:lvl w:ilvl="4">
      <w:start w:val="1"/>
      <w:numFmt w:val="lowerLetter"/>
      <w:lvlText w:val="%5."/>
      <w:lvlJc w:val="left"/>
      <w:pPr>
        <w:ind w:left="3926" w:hanging="360"/>
      </w:pPr>
    </w:lvl>
    <w:lvl w:ilvl="5">
      <w:start w:val="1"/>
      <w:numFmt w:val="lowerRoman"/>
      <w:lvlText w:val="%6."/>
      <w:lvlJc w:val="right"/>
      <w:pPr>
        <w:ind w:left="4646" w:hanging="180"/>
      </w:pPr>
    </w:lvl>
    <w:lvl w:ilvl="6">
      <w:start w:val="1"/>
      <w:numFmt w:val="decimal"/>
      <w:lvlText w:val="%7."/>
      <w:lvlJc w:val="left"/>
      <w:pPr>
        <w:ind w:left="5366" w:hanging="360"/>
      </w:pPr>
    </w:lvl>
    <w:lvl w:ilvl="7">
      <w:start w:val="1"/>
      <w:numFmt w:val="lowerLetter"/>
      <w:lvlText w:val="%8."/>
      <w:lvlJc w:val="left"/>
      <w:pPr>
        <w:ind w:left="6086" w:hanging="360"/>
      </w:pPr>
    </w:lvl>
    <w:lvl w:ilvl="8">
      <w:start w:val="1"/>
      <w:numFmt w:val="lowerRoman"/>
      <w:lvlText w:val="%9."/>
      <w:lvlJc w:val="right"/>
      <w:pPr>
        <w:ind w:left="6806" w:hanging="180"/>
      </w:pPr>
    </w:lvl>
  </w:abstractNum>
  <w:abstractNum w:abstractNumId="9" w15:restartNumberingAfterBreak="0">
    <w:nsid w:val="494926D2"/>
    <w:multiLevelType w:val="hybridMultilevel"/>
    <w:tmpl w:val="009EE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EE17B7"/>
    <w:multiLevelType w:val="multilevel"/>
    <w:tmpl w:val="FE1054A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67CF3FB2"/>
    <w:multiLevelType w:val="multilevel"/>
    <w:tmpl w:val="9078DD7C"/>
    <w:lvl w:ilvl="0">
      <w:start w:val="1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 w15:restartNumberingAfterBreak="0">
    <w:nsid w:val="73764DBB"/>
    <w:multiLevelType w:val="multilevel"/>
    <w:tmpl w:val="A7781D86"/>
    <w:lvl w:ilvl="0">
      <w:start w:val="7"/>
      <w:numFmt w:val="decimal"/>
      <w:lvlText w:val="%1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74ED0A1F"/>
    <w:multiLevelType w:val="multilevel"/>
    <w:tmpl w:val="EB048FAA"/>
    <w:lvl w:ilvl="0">
      <w:start w:val="1"/>
      <w:numFmt w:val="bullet"/>
      <w:lvlText w:val="•"/>
      <w:lvlJc w:val="left"/>
      <w:pPr>
        <w:ind w:left="1678" w:hanging="1678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50" w:hanging="205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70" w:hanging="27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90" w:hanging="349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210" w:hanging="421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930" w:hanging="493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50" w:hanging="565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70" w:hanging="63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90" w:hanging="709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7E460CC4"/>
    <w:multiLevelType w:val="multilevel"/>
    <w:tmpl w:val="ED78B0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13"/>
  </w:num>
  <w:num w:numId="12">
    <w:abstractNumId w:val="12"/>
  </w:num>
  <w:num w:numId="13">
    <w:abstractNumId w:val="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DA"/>
    <w:rsid w:val="0001618D"/>
    <w:rsid w:val="000E0F96"/>
    <w:rsid w:val="000E5E93"/>
    <w:rsid w:val="00357E4E"/>
    <w:rsid w:val="0039078A"/>
    <w:rsid w:val="003A1438"/>
    <w:rsid w:val="00433BCE"/>
    <w:rsid w:val="004A0732"/>
    <w:rsid w:val="004E19B2"/>
    <w:rsid w:val="006021C1"/>
    <w:rsid w:val="006048DA"/>
    <w:rsid w:val="00671638"/>
    <w:rsid w:val="00693CFC"/>
    <w:rsid w:val="006979B1"/>
    <w:rsid w:val="006A346A"/>
    <w:rsid w:val="00704E8B"/>
    <w:rsid w:val="00742D83"/>
    <w:rsid w:val="007736BB"/>
    <w:rsid w:val="00802142"/>
    <w:rsid w:val="00802FA6"/>
    <w:rsid w:val="00895F5C"/>
    <w:rsid w:val="008B0CFE"/>
    <w:rsid w:val="008C2430"/>
    <w:rsid w:val="00916528"/>
    <w:rsid w:val="009A79FC"/>
    <w:rsid w:val="009E4B7B"/>
    <w:rsid w:val="009F204C"/>
    <w:rsid w:val="00A127BC"/>
    <w:rsid w:val="00A85B71"/>
    <w:rsid w:val="00AD667B"/>
    <w:rsid w:val="00B94FDE"/>
    <w:rsid w:val="00CA20D5"/>
    <w:rsid w:val="00CB662D"/>
    <w:rsid w:val="00CD3A2C"/>
    <w:rsid w:val="00CE2EDC"/>
    <w:rsid w:val="00D177E5"/>
    <w:rsid w:val="00DA5702"/>
    <w:rsid w:val="00E016A5"/>
    <w:rsid w:val="00E94522"/>
    <w:rsid w:val="00EA1FA1"/>
    <w:rsid w:val="00EA3296"/>
    <w:rsid w:val="00F636E4"/>
    <w:rsid w:val="00F655B7"/>
    <w:rsid w:val="00F71698"/>
    <w:rsid w:val="00F81FAC"/>
    <w:rsid w:val="00FA4F71"/>
    <w:rsid w:val="00FA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150D5"/>
  <w15:docId w15:val="{0CCD3270-8383-467A-A528-7C77A31B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4" w:line="357" w:lineRule="auto"/>
        <w:ind w:left="257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uiPriority w:val="99"/>
    <w:unhideWhenUsed/>
    <w:rsid w:val="00E7131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E7131D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3E52C6"/>
    <w:pPr>
      <w:ind w:left="720"/>
      <w:contextualSpacing/>
    </w:pPr>
  </w:style>
  <w:style w:type="table" w:styleId="a8">
    <w:name w:val="Table Grid"/>
    <w:basedOn w:val="a1"/>
    <w:rsid w:val="00D65A4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F4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32" w:type="dxa"/>
        <w:right w:w="64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6" w:type="dxa"/>
        <w:right w:w="36" w:type="dxa"/>
      </w:tblCellMar>
    </w:tblPr>
  </w:style>
  <w:style w:type="table" w:customStyle="1" w:styleId="ad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7">
    <w:name w:val="Абзац списка Знак"/>
    <w:link w:val="a6"/>
    <w:uiPriority w:val="34"/>
    <w:locked/>
    <w:rsid w:val="006021C1"/>
    <w:rPr>
      <w:color w:val="000000"/>
    </w:rPr>
  </w:style>
  <w:style w:type="paragraph" w:styleId="afa">
    <w:name w:val="Normal (Web)"/>
    <w:basedOn w:val="a"/>
    <w:uiPriority w:val="99"/>
    <w:unhideWhenUsed/>
    <w:rsid w:val="006021C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zh-CN"/>
    </w:rPr>
  </w:style>
  <w:style w:type="table" w:customStyle="1" w:styleId="10">
    <w:name w:val="Сетка таблицы1"/>
    <w:basedOn w:val="a1"/>
    <w:next w:val="a8"/>
    <w:uiPriority w:val="39"/>
    <w:rsid w:val="006021C1"/>
    <w:pPr>
      <w:spacing w:after="0" w:line="240" w:lineRule="auto"/>
      <w:ind w:left="0" w:firstLine="0"/>
      <w:jc w:val="left"/>
    </w:pPr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alloon Text"/>
    <w:basedOn w:val="a"/>
    <w:link w:val="afc"/>
    <w:uiPriority w:val="99"/>
    <w:semiHidden/>
    <w:unhideWhenUsed/>
    <w:rsid w:val="00A12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127B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EuLBmgL2wf+6fuQ3WmjIlLb9g==">AMUW2mVSX4n/g9g5PVRMt09+cOS4DP1T48gpdoNTgbkRcrlfzrPa7Opf1U22wz6Xkh5MtPjSXx38Mvr5q27bwxbQdosiG4xN0y9/6i0xJ/vXz8dInp/klFA=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7F3388-ED61-49C5-A235-21C973E5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32</Pages>
  <Words>7952</Words>
  <Characters>45327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Воякина Елена Александровна</cp:lastModifiedBy>
  <cp:revision>30</cp:revision>
  <cp:lastPrinted>2021-10-05T08:04:00Z</cp:lastPrinted>
  <dcterms:created xsi:type="dcterms:W3CDTF">2020-12-26T16:20:00Z</dcterms:created>
  <dcterms:modified xsi:type="dcterms:W3CDTF">2024-07-08T13:43:00Z</dcterms:modified>
</cp:coreProperties>
</file>